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8504" w14:textId="77777777" w:rsidR="000D6223" w:rsidRDefault="000D6223" w:rsidP="000D6223">
      <w:pPr>
        <w:spacing w:before="120"/>
        <w:ind w:right="850"/>
        <w:jc w:val="center"/>
        <w:rPr>
          <w:b/>
          <w:sz w:val="30"/>
          <w:szCs w:val="30"/>
        </w:rPr>
      </w:pPr>
      <w:r w:rsidRPr="005C31DD">
        <w:rPr>
          <w:b/>
          <w:noProof/>
          <w:sz w:val="30"/>
          <w:szCs w:val="30"/>
        </w:rPr>
        <w:drawing>
          <wp:inline distT="0" distB="0" distL="0" distR="0" wp14:anchorId="78AA9E40" wp14:editId="4485E720">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9B8D24E" w14:textId="77777777" w:rsidR="000D6223" w:rsidRPr="00420247" w:rsidRDefault="000D6223" w:rsidP="000D6223">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0D6223" w:rsidRPr="00754A3B" w14:paraId="19366451" w14:textId="77777777" w:rsidTr="008F60C0">
        <w:trPr>
          <w:trHeight w:val="569"/>
        </w:trPr>
        <w:tc>
          <w:tcPr>
            <w:tcW w:w="8505" w:type="dxa"/>
          </w:tcPr>
          <w:p w14:paraId="5268CABC" w14:textId="77777777" w:rsidR="000D6223" w:rsidRPr="00D52B3A" w:rsidRDefault="000D6223" w:rsidP="008F60C0">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6B33EFB" w14:textId="77777777" w:rsidR="000D6223" w:rsidRDefault="000D6223" w:rsidP="000D6223">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35840EEE" w14:textId="77777777" w:rsidR="000D6223" w:rsidRDefault="000D6223" w:rsidP="000D6223">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0D6223" w:rsidRPr="003846AF" w14:paraId="6DEA1232" w14:textId="77777777" w:rsidTr="008F60C0">
        <w:tc>
          <w:tcPr>
            <w:tcW w:w="2943" w:type="dxa"/>
            <w:tcBorders>
              <w:top w:val="nil"/>
              <w:left w:val="nil"/>
              <w:bottom w:val="single" w:sz="4" w:space="0" w:color="auto"/>
              <w:right w:val="nil"/>
            </w:tcBorders>
          </w:tcPr>
          <w:p w14:paraId="263DA1F2" w14:textId="77777777" w:rsidR="000D6223" w:rsidRPr="003846AF" w:rsidRDefault="000D6223" w:rsidP="008F60C0">
            <w:pPr>
              <w:ind w:left="-105"/>
              <w:jc w:val="both"/>
              <w:rPr>
                <w:b/>
                <w:sz w:val="26"/>
                <w:szCs w:val="26"/>
              </w:rPr>
            </w:pPr>
          </w:p>
        </w:tc>
        <w:tc>
          <w:tcPr>
            <w:tcW w:w="3544" w:type="dxa"/>
            <w:tcBorders>
              <w:top w:val="nil"/>
              <w:left w:val="nil"/>
              <w:bottom w:val="nil"/>
              <w:right w:val="nil"/>
            </w:tcBorders>
          </w:tcPr>
          <w:p w14:paraId="257A8075" w14:textId="77777777" w:rsidR="000D6223" w:rsidRPr="003846AF" w:rsidRDefault="000D6223" w:rsidP="008F60C0">
            <w:pPr>
              <w:jc w:val="both"/>
              <w:rPr>
                <w:sz w:val="26"/>
                <w:szCs w:val="26"/>
              </w:rPr>
            </w:pPr>
          </w:p>
        </w:tc>
        <w:tc>
          <w:tcPr>
            <w:tcW w:w="709" w:type="dxa"/>
            <w:tcBorders>
              <w:top w:val="nil"/>
              <w:left w:val="nil"/>
              <w:bottom w:val="nil"/>
              <w:right w:val="nil"/>
            </w:tcBorders>
          </w:tcPr>
          <w:p w14:paraId="679EBD2D" w14:textId="77777777" w:rsidR="000D6223" w:rsidRPr="003846AF" w:rsidRDefault="000D6223" w:rsidP="008F60C0">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CC5BC9" w14:textId="77777777" w:rsidR="000D6223" w:rsidRPr="003846AF" w:rsidRDefault="000D6223" w:rsidP="008F60C0">
            <w:pPr>
              <w:ind w:right="-101"/>
              <w:jc w:val="right"/>
              <w:rPr>
                <w:b/>
                <w:sz w:val="26"/>
                <w:szCs w:val="26"/>
              </w:rPr>
            </w:pPr>
          </w:p>
        </w:tc>
      </w:tr>
    </w:tbl>
    <w:p w14:paraId="47C902BF" w14:textId="77777777" w:rsidR="000D6223" w:rsidRPr="003846AF" w:rsidRDefault="000D6223" w:rsidP="000D6223">
      <w:pPr>
        <w:rPr>
          <w:sz w:val="2"/>
          <w:szCs w:val="2"/>
        </w:rPr>
      </w:pPr>
    </w:p>
    <w:p w14:paraId="057B3986" w14:textId="77777777" w:rsidR="000D6223" w:rsidRPr="003846AF" w:rsidRDefault="000D6223" w:rsidP="000D6223">
      <w:pPr>
        <w:rPr>
          <w:sz w:val="2"/>
          <w:szCs w:val="2"/>
        </w:rPr>
      </w:pPr>
    </w:p>
    <w:tbl>
      <w:tblPr>
        <w:tblW w:w="0" w:type="auto"/>
        <w:tblLook w:val="0000" w:firstRow="0" w:lastRow="0" w:firstColumn="0" w:lastColumn="0" w:noHBand="0" w:noVBand="0"/>
      </w:tblPr>
      <w:tblGrid>
        <w:gridCol w:w="4679"/>
        <w:gridCol w:w="4676"/>
      </w:tblGrid>
      <w:tr w:rsidR="000D6223" w:rsidRPr="003846AF" w14:paraId="3772DCC4" w14:textId="77777777" w:rsidTr="008F60C0">
        <w:tc>
          <w:tcPr>
            <w:tcW w:w="4679" w:type="dxa"/>
          </w:tcPr>
          <w:p w14:paraId="635A7EE0" w14:textId="1570CA64" w:rsidR="000D6223" w:rsidRPr="003846AF" w:rsidRDefault="00562C90" w:rsidP="00D2268A">
            <w:pPr>
              <w:ind w:left="-105"/>
              <w:jc w:val="both"/>
              <w:rPr>
                <w:sz w:val="26"/>
                <w:szCs w:val="26"/>
              </w:rPr>
            </w:pPr>
            <w:r w:rsidRPr="00946CDC">
              <w:rPr>
                <w:sz w:val="26"/>
                <w:szCs w:val="26"/>
              </w:rPr>
              <w:t xml:space="preserve">Par dzīvokļa īpašuma </w:t>
            </w:r>
            <w:r>
              <w:rPr>
                <w:rFonts w:eastAsia="Calibri"/>
                <w:sz w:val="26"/>
                <w:szCs w:val="26"/>
                <w:lang w:eastAsia="en-US"/>
              </w:rPr>
              <w:t>Nr. </w:t>
            </w:r>
            <w:r w:rsidR="0015715E">
              <w:rPr>
                <w:rFonts w:eastAsia="Calibri"/>
                <w:sz w:val="26"/>
                <w:szCs w:val="26"/>
                <w:lang w:eastAsia="en-US"/>
              </w:rPr>
              <w:t>40</w:t>
            </w:r>
            <w:r>
              <w:rPr>
                <w:rFonts w:eastAsia="Calibri"/>
                <w:sz w:val="26"/>
                <w:szCs w:val="26"/>
                <w:lang w:eastAsia="en-US"/>
              </w:rPr>
              <w:t xml:space="preserve"> </w:t>
            </w:r>
            <w:r w:rsidR="0015715E">
              <w:rPr>
                <w:rFonts w:eastAsia="Calibri"/>
                <w:sz w:val="26"/>
                <w:szCs w:val="26"/>
                <w:lang w:eastAsia="en-US"/>
              </w:rPr>
              <w:t>Raiņa ielā</w:t>
            </w:r>
            <w:r w:rsidR="00D2268A">
              <w:rPr>
                <w:rFonts w:eastAsia="Calibri"/>
                <w:sz w:val="26"/>
                <w:szCs w:val="26"/>
                <w:lang w:eastAsia="en-US"/>
              </w:rPr>
              <w:t> </w:t>
            </w:r>
            <w:r w:rsidR="0015715E">
              <w:rPr>
                <w:rFonts w:eastAsia="Calibri"/>
                <w:sz w:val="26"/>
                <w:szCs w:val="26"/>
                <w:lang w:eastAsia="en-US"/>
              </w:rPr>
              <w:t xml:space="preserve">50, </w:t>
            </w:r>
            <w:r>
              <w:rPr>
                <w:rFonts w:eastAsia="Calibri"/>
                <w:sz w:val="26"/>
                <w:szCs w:val="26"/>
                <w:lang w:eastAsia="en-US"/>
              </w:rPr>
              <w:t>J</w:t>
            </w:r>
            <w:r w:rsidRPr="0084743B">
              <w:rPr>
                <w:rFonts w:eastAsia="Calibri"/>
                <w:sz w:val="26"/>
                <w:szCs w:val="26"/>
                <w:lang w:eastAsia="en-US"/>
              </w:rPr>
              <w:t>ūrmalā,</w:t>
            </w:r>
            <w:r w:rsidRPr="00946CDC">
              <w:rPr>
                <w:sz w:val="26"/>
                <w:szCs w:val="26"/>
              </w:rPr>
              <w:t xml:space="preserve"> </w:t>
            </w:r>
            <w:r w:rsidRPr="00946CDC">
              <w:rPr>
                <w:rFonts w:eastAsia="Calibri"/>
                <w:sz w:val="26"/>
                <w:szCs w:val="26"/>
              </w:rPr>
              <w:t>pirmās izsoles</w:t>
            </w:r>
            <w:r>
              <w:rPr>
                <w:rFonts w:eastAsia="Calibri"/>
                <w:sz w:val="26"/>
                <w:szCs w:val="26"/>
              </w:rPr>
              <w:t xml:space="preserve"> </w:t>
            </w:r>
            <w:r w:rsidRPr="00946CDC">
              <w:rPr>
                <w:rFonts w:eastAsia="Calibri"/>
                <w:sz w:val="26"/>
                <w:szCs w:val="26"/>
              </w:rPr>
              <w:t>organizēšanu</w:t>
            </w:r>
          </w:p>
        </w:tc>
        <w:tc>
          <w:tcPr>
            <w:tcW w:w="4676" w:type="dxa"/>
          </w:tcPr>
          <w:p w14:paraId="21C2563B" w14:textId="77777777" w:rsidR="000D6223" w:rsidRPr="003846AF" w:rsidRDefault="000D6223" w:rsidP="008F60C0">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4C8C220B" w14:textId="77777777" w:rsidR="000D6223" w:rsidRDefault="000D6223" w:rsidP="000D6223">
      <w:pPr>
        <w:pStyle w:val="ListParagraph"/>
        <w:spacing w:after="0" w:line="240" w:lineRule="auto"/>
        <w:ind w:left="0" w:right="-1"/>
        <w:jc w:val="both"/>
        <w:rPr>
          <w:rFonts w:ascii="Times New Roman" w:hAnsi="Times New Roman"/>
          <w:sz w:val="26"/>
          <w:szCs w:val="26"/>
          <w:lang w:val="lv-LV"/>
        </w:rPr>
      </w:pPr>
    </w:p>
    <w:p w14:paraId="48441B90" w14:textId="1D648E81" w:rsidR="00562C90" w:rsidRDefault="00562C90" w:rsidP="00A93E1E">
      <w:pPr>
        <w:overflowPunct/>
        <w:autoSpaceDE/>
        <w:autoSpaceDN/>
        <w:adjustRightInd/>
        <w:ind w:firstLine="709"/>
        <w:jc w:val="both"/>
        <w:textAlignment w:val="auto"/>
        <w:rPr>
          <w:rFonts w:eastAsia="Calibri"/>
          <w:sz w:val="26"/>
          <w:szCs w:val="26"/>
          <w:lang w:eastAsia="ar-SA"/>
        </w:rPr>
      </w:pPr>
      <w:r w:rsidRPr="0084743B">
        <w:rPr>
          <w:rFonts w:eastAsia="Calibri"/>
          <w:sz w:val="26"/>
          <w:szCs w:val="26"/>
          <w:lang w:eastAsia="ar-SA"/>
        </w:rPr>
        <w:t>Īpašuma tiesības uz d</w:t>
      </w:r>
      <w:r>
        <w:rPr>
          <w:rFonts w:eastAsia="Calibri"/>
          <w:sz w:val="26"/>
          <w:szCs w:val="26"/>
          <w:lang w:eastAsia="en-US"/>
        </w:rPr>
        <w:t>zīvokļa īpašumu Nr. </w:t>
      </w:r>
      <w:r w:rsidR="0015715E">
        <w:rPr>
          <w:rFonts w:eastAsia="Calibri"/>
          <w:sz w:val="26"/>
          <w:szCs w:val="26"/>
          <w:lang w:eastAsia="en-US"/>
        </w:rPr>
        <w:t>40</w:t>
      </w:r>
      <w:r>
        <w:rPr>
          <w:rFonts w:eastAsia="Calibri"/>
          <w:sz w:val="26"/>
          <w:szCs w:val="26"/>
          <w:lang w:eastAsia="en-US"/>
        </w:rPr>
        <w:t xml:space="preserve"> </w:t>
      </w:r>
      <w:r w:rsidR="0015715E">
        <w:rPr>
          <w:rFonts w:eastAsia="Calibri"/>
          <w:sz w:val="26"/>
          <w:szCs w:val="26"/>
          <w:lang w:eastAsia="en-US"/>
        </w:rPr>
        <w:t>Raiņa ielā</w:t>
      </w:r>
      <w:r w:rsidR="00D2268A">
        <w:rPr>
          <w:rFonts w:eastAsia="Calibri"/>
          <w:sz w:val="26"/>
          <w:szCs w:val="26"/>
          <w:lang w:eastAsia="en-US"/>
        </w:rPr>
        <w:t> </w:t>
      </w:r>
      <w:r w:rsidR="0015715E">
        <w:rPr>
          <w:rFonts w:eastAsia="Calibri"/>
          <w:sz w:val="26"/>
          <w:szCs w:val="26"/>
          <w:lang w:eastAsia="en-US"/>
        </w:rPr>
        <w:t xml:space="preserve">50, </w:t>
      </w:r>
      <w:r>
        <w:rPr>
          <w:rFonts w:eastAsia="Calibri"/>
          <w:sz w:val="26"/>
          <w:szCs w:val="26"/>
          <w:lang w:eastAsia="en-US"/>
        </w:rPr>
        <w:t>Jūrmalā, kadastra Nr. 1300 901 </w:t>
      </w:r>
      <w:r w:rsidR="0015715E">
        <w:rPr>
          <w:rFonts w:eastAsia="Calibri"/>
          <w:sz w:val="26"/>
          <w:szCs w:val="26"/>
          <w:lang w:eastAsia="en-US"/>
        </w:rPr>
        <w:t>6884</w:t>
      </w:r>
      <w:r>
        <w:rPr>
          <w:rFonts w:eastAsia="Calibri"/>
          <w:sz w:val="26"/>
          <w:szCs w:val="26"/>
          <w:lang w:eastAsia="en-US"/>
        </w:rPr>
        <w:t>, kas sastāv no dzīvokļa Nr. </w:t>
      </w:r>
      <w:r w:rsidR="0015715E">
        <w:rPr>
          <w:rFonts w:eastAsia="Calibri"/>
          <w:sz w:val="26"/>
          <w:szCs w:val="26"/>
          <w:lang w:eastAsia="en-US"/>
        </w:rPr>
        <w:t>40</w:t>
      </w:r>
      <w:r>
        <w:rPr>
          <w:rFonts w:eastAsia="Calibri"/>
          <w:sz w:val="26"/>
          <w:szCs w:val="26"/>
          <w:lang w:eastAsia="en-US"/>
        </w:rPr>
        <w:t xml:space="preserve"> ar kopējo platību </w:t>
      </w:r>
      <w:r w:rsidR="0015715E">
        <w:rPr>
          <w:rFonts w:eastAsia="Calibri"/>
          <w:sz w:val="26"/>
          <w:szCs w:val="26"/>
          <w:lang w:eastAsia="en-US"/>
        </w:rPr>
        <w:t>67</w:t>
      </w:r>
      <w:r>
        <w:rPr>
          <w:rFonts w:eastAsia="Calibri"/>
          <w:sz w:val="26"/>
          <w:szCs w:val="26"/>
          <w:lang w:eastAsia="en-US"/>
        </w:rPr>
        <w:t> </w:t>
      </w:r>
      <w:r w:rsidRPr="0084743B">
        <w:rPr>
          <w:rFonts w:eastAsia="Calibri"/>
          <w:sz w:val="26"/>
          <w:szCs w:val="26"/>
          <w:lang w:eastAsia="en-US"/>
        </w:rPr>
        <w:t>m</w:t>
      </w:r>
      <w:r w:rsidRPr="0084743B">
        <w:rPr>
          <w:rFonts w:eastAsia="Calibri"/>
          <w:sz w:val="26"/>
          <w:szCs w:val="26"/>
          <w:vertAlign w:val="superscript"/>
          <w:lang w:eastAsia="en-US"/>
        </w:rPr>
        <w:t>2</w:t>
      </w:r>
      <w:r>
        <w:rPr>
          <w:rFonts w:eastAsia="Calibri"/>
          <w:sz w:val="26"/>
          <w:szCs w:val="26"/>
          <w:lang w:eastAsia="en-US"/>
        </w:rPr>
        <w:t xml:space="preserve"> un </w:t>
      </w:r>
      <w:r w:rsidRPr="003B778B">
        <w:rPr>
          <w:sz w:val="26"/>
          <w:szCs w:val="26"/>
        </w:rPr>
        <w:t xml:space="preserve">kopīpašuma </w:t>
      </w:r>
      <w:r w:rsidR="0015715E">
        <w:rPr>
          <w:rFonts w:eastAsia="Calibri"/>
          <w:sz w:val="26"/>
          <w:szCs w:val="26"/>
          <w:lang w:eastAsia="en-US"/>
        </w:rPr>
        <w:t xml:space="preserve">6380/377160 domājamās daļas no dzīvojamās mājas </w:t>
      </w:r>
      <w:r w:rsidRPr="009A0398">
        <w:rPr>
          <w:rFonts w:eastAsia="Calibri"/>
          <w:sz w:val="26"/>
          <w:szCs w:val="26"/>
          <w:lang w:eastAsia="en-US"/>
        </w:rPr>
        <w:t xml:space="preserve">ar kadastra apzīmējumu </w:t>
      </w:r>
      <w:r>
        <w:rPr>
          <w:rFonts w:eastAsia="Calibri"/>
          <w:sz w:val="26"/>
          <w:szCs w:val="26"/>
          <w:lang w:eastAsia="en-US"/>
        </w:rPr>
        <w:t>1300 </w:t>
      </w:r>
      <w:r w:rsidRPr="009A0398">
        <w:rPr>
          <w:rFonts w:eastAsia="Calibri"/>
          <w:sz w:val="26"/>
          <w:szCs w:val="26"/>
          <w:lang w:eastAsia="en-US"/>
        </w:rPr>
        <w:t>0</w:t>
      </w:r>
      <w:r>
        <w:rPr>
          <w:rFonts w:eastAsia="Calibri"/>
          <w:sz w:val="26"/>
          <w:szCs w:val="26"/>
          <w:lang w:eastAsia="en-US"/>
        </w:rPr>
        <w:t>2</w:t>
      </w:r>
      <w:r w:rsidR="0015715E">
        <w:rPr>
          <w:rFonts w:eastAsia="Calibri"/>
          <w:sz w:val="26"/>
          <w:szCs w:val="26"/>
          <w:lang w:eastAsia="en-US"/>
        </w:rPr>
        <w:t>1</w:t>
      </w:r>
      <w:r>
        <w:rPr>
          <w:rFonts w:eastAsia="Calibri"/>
          <w:sz w:val="26"/>
          <w:szCs w:val="26"/>
          <w:lang w:eastAsia="en-US"/>
        </w:rPr>
        <w:t> </w:t>
      </w:r>
      <w:r w:rsidR="0015715E">
        <w:rPr>
          <w:rFonts w:eastAsia="Calibri"/>
          <w:sz w:val="26"/>
          <w:szCs w:val="26"/>
          <w:lang w:eastAsia="en-US"/>
        </w:rPr>
        <w:t>0504</w:t>
      </w:r>
      <w:r>
        <w:rPr>
          <w:rFonts w:eastAsia="Calibri"/>
          <w:sz w:val="26"/>
          <w:szCs w:val="26"/>
          <w:lang w:eastAsia="en-US"/>
        </w:rPr>
        <w:t> 001</w:t>
      </w:r>
      <w:r w:rsidR="0015715E">
        <w:rPr>
          <w:rFonts w:eastAsia="Calibri"/>
          <w:sz w:val="26"/>
          <w:szCs w:val="26"/>
          <w:lang w:eastAsia="en-US"/>
        </w:rPr>
        <w:t xml:space="preserve"> un kopīpašuma 6380/377160 domājamās daļas no zemesgabala</w:t>
      </w:r>
      <w:r w:rsidR="0061373A">
        <w:rPr>
          <w:rFonts w:eastAsia="Calibri"/>
          <w:sz w:val="26"/>
          <w:szCs w:val="26"/>
          <w:lang w:eastAsia="en-US"/>
        </w:rPr>
        <w:t xml:space="preserve"> ar zemesgabala kadastra apzīmējumu 1300 021 0504, </w:t>
      </w:r>
      <w:r w:rsidR="0015715E">
        <w:rPr>
          <w:rFonts w:eastAsia="Calibri"/>
          <w:sz w:val="26"/>
          <w:szCs w:val="26"/>
          <w:lang w:eastAsia="en-US"/>
        </w:rPr>
        <w:t>kura kopējā platība ir 2398</w:t>
      </w:r>
      <w:r w:rsidR="00D2268A">
        <w:rPr>
          <w:rFonts w:eastAsia="Calibri"/>
          <w:sz w:val="26"/>
          <w:szCs w:val="26"/>
          <w:lang w:eastAsia="en-US"/>
        </w:rPr>
        <w:t> </w:t>
      </w:r>
      <w:r w:rsidR="0015715E">
        <w:rPr>
          <w:rFonts w:eastAsia="Calibri"/>
          <w:sz w:val="26"/>
          <w:szCs w:val="26"/>
          <w:lang w:eastAsia="en-US"/>
        </w:rPr>
        <w:t>m</w:t>
      </w:r>
      <w:r w:rsidR="0015715E">
        <w:rPr>
          <w:rFonts w:eastAsia="Calibri"/>
          <w:sz w:val="26"/>
          <w:szCs w:val="26"/>
          <w:vertAlign w:val="superscript"/>
          <w:lang w:eastAsia="en-US"/>
        </w:rPr>
        <w:t>2</w:t>
      </w:r>
      <w:r>
        <w:rPr>
          <w:rFonts w:eastAsia="Calibri"/>
          <w:sz w:val="26"/>
          <w:szCs w:val="26"/>
          <w:lang w:eastAsia="en-US"/>
        </w:rPr>
        <w:t xml:space="preserve">, </w:t>
      </w:r>
      <w:r w:rsidRPr="0084743B">
        <w:rPr>
          <w:sz w:val="26"/>
          <w:szCs w:val="26"/>
        </w:rPr>
        <w:t>(</w:t>
      </w:r>
      <w:r>
        <w:rPr>
          <w:rFonts w:eastAsia="Calibri"/>
          <w:sz w:val="26"/>
          <w:szCs w:val="26"/>
          <w:lang w:eastAsia="en-US"/>
        </w:rPr>
        <w:t>turpmāk – dzīvokļa īpašums Nr. </w:t>
      </w:r>
      <w:r w:rsidR="0015715E">
        <w:rPr>
          <w:rFonts w:eastAsia="Calibri"/>
          <w:sz w:val="26"/>
          <w:szCs w:val="26"/>
          <w:lang w:eastAsia="en-US"/>
        </w:rPr>
        <w:t>40</w:t>
      </w:r>
      <w:r>
        <w:rPr>
          <w:rFonts w:eastAsia="Calibri"/>
          <w:sz w:val="26"/>
          <w:szCs w:val="26"/>
          <w:lang w:eastAsia="en-US"/>
        </w:rPr>
        <w:t>), 201</w:t>
      </w:r>
      <w:r w:rsidR="0015715E">
        <w:rPr>
          <w:rFonts w:eastAsia="Calibri"/>
          <w:sz w:val="26"/>
          <w:szCs w:val="26"/>
          <w:lang w:eastAsia="en-US"/>
        </w:rPr>
        <w:t>4</w:t>
      </w:r>
      <w:r w:rsidRPr="0084743B">
        <w:rPr>
          <w:rFonts w:eastAsia="Calibri"/>
          <w:sz w:val="26"/>
          <w:szCs w:val="26"/>
          <w:lang w:eastAsia="en-US"/>
        </w:rPr>
        <w:t>.</w:t>
      </w:r>
      <w:r>
        <w:rPr>
          <w:rFonts w:eastAsia="Calibri"/>
          <w:sz w:val="26"/>
          <w:szCs w:val="26"/>
          <w:lang w:eastAsia="en-US"/>
        </w:rPr>
        <w:t> </w:t>
      </w:r>
      <w:r w:rsidRPr="0084743B">
        <w:rPr>
          <w:rFonts w:eastAsia="Calibri"/>
          <w:sz w:val="26"/>
          <w:szCs w:val="26"/>
          <w:lang w:eastAsia="en-US"/>
        </w:rPr>
        <w:t xml:space="preserve">gada </w:t>
      </w:r>
      <w:r w:rsidR="0015715E">
        <w:rPr>
          <w:rFonts w:eastAsia="Calibri"/>
          <w:sz w:val="26"/>
          <w:szCs w:val="26"/>
          <w:lang w:eastAsia="en-US"/>
        </w:rPr>
        <w:t>5</w:t>
      </w:r>
      <w:r>
        <w:rPr>
          <w:rFonts w:eastAsia="Calibri"/>
          <w:sz w:val="26"/>
          <w:szCs w:val="26"/>
          <w:lang w:eastAsia="en-US"/>
        </w:rPr>
        <w:t>. </w:t>
      </w:r>
      <w:r w:rsidR="0015715E">
        <w:rPr>
          <w:rFonts w:eastAsia="Calibri"/>
          <w:sz w:val="26"/>
          <w:szCs w:val="26"/>
          <w:lang w:eastAsia="en-US"/>
        </w:rPr>
        <w:t>novembrī</w:t>
      </w:r>
      <w:r>
        <w:rPr>
          <w:rFonts w:eastAsia="Calibri"/>
          <w:sz w:val="26"/>
          <w:szCs w:val="26"/>
          <w:lang w:eastAsia="en-US"/>
        </w:rPr>
        <w:t xml:space="preserve"> nostiprinātas </w:t>
      </w:r>
      <w:r w:rsidRPr="0084743B">
        <w:rPr>
          <w:rFonts w:eastAsia="Calibri"/>
          <w:sz w:val="26"/>
          <w:szCs w:val="26"/>
          <w:lang w:eastAsia="en-US"/>
        </w:rPr>
        <w:t>Jūrmalas</w:t>
      </w:r>
      <w:r>
        <w:rPr>
          <w:rFonts w:eastAsia="Calibri"/>
          <w:sz w:val="26"/>
          <w:szCs w:val="26"/>
          <w:lang w:eastAsia="en-US"/>
        </w:rPr>
        <w:t xml:space="preserve"> pilsētas  </w:t>
      </w:r>
      <w:r w:rsidRPr="0084743B">
        <w:rPr>
          <w:rFonts w:eastAsia="Calibri"/>
          <w:sz w:val="26"/>
          <w:szCs w:val="26"/>
          <w:lang w:eastAsia="en-US"/>
        </w:rPr>
        <w:t xml:space="preserve">pašvaldībai </w:t>
      </w:r>
      <w:r w:rsidRPr="0084743B">
        <w:rPr>
          <w:rFonts w:eastAsia="Calibri"/>
          <w:sz w:val="26"/>
          <w:szCs w:val="26"/>
          <w:lang w:eastAsia="ar-SA"/>
        </w:rPr>
        <w:t>Jūrmalas pilsētas ze</w:t>
      </w:r>
      <w:r>
        <w:rPr>
          <w:rFonts w:eastAsia="Calibri"/>
          <w:sz w:val="26"/>
          <w:szCs w:val="26"/>
          <w:lang w:eastAsia="ar-SA"/>
        </w:rPr>
        <w:t>mesgrāmatas nodalījumā Nr. </w:t>
      </w:r>
      <w:r w:rsidR="008F1D91">
        <w:rPr>
          <w:rFonts w:eastAsia="Calibri"/>
          <w:sz w:val="26"/>
          <w:szCs w:val="26"/>
          <w:lang w:eastAsia="ar-SA"/>
        </w:rPr>
        <w:t>100000</w:t>
      </w:r>
      <w:r w:rsidR="0015715E">
        <w:rPr>
          <w:rFonts w:eastAsia="Calibri"/>
          <w:sz w:val="26"/>
          <w:szCs w:val="26"/>
          <w:lang w:eastAsia="ar-SA"/>
        </w:rPr>
        <w:t>202833 40</w:t>
      </w:r>
      <w:r>
        <w:rPr>
          <w:rFonts w:eastAsia="Calibri"/>
          <w:sz w:val="26"/>
          <w:szCs w:val="26"/>
          <w:lang w:eastAsia="ar-SA"/>
        </w:rPr>
        <w:t>.</w:t>
      </w:r>
    </w:p>
    <w:p w14:paraId="3C931B60" w14:textId="53D92302" w:rsidR="00562C90" w:rsidRDefault="00562C90" w:rsidP="00A93E1E">
      <w:pPr>
        <w:ind w:firstLine="709"/>
        <w:contextualSpacing/>
        <w:jc w:val="both"/>
        <w:rPr>
          <w:sz w:val="26"/>
          <w:szCs w:val="26"/>
          <w:lang w:eastAsia="ar-SA"/>
        </w:rPr>
      </w:pPr>
      <w:r w:rsidRPr="00743E16">
        <w:rPr>
          <w:sz w:val="26"/>
          <w:szCs w:val="26"/>
          <w:lang w:eastAsia="ar-SA"/>
        </w:rPr>
        <w:t>Dzīvokļa īpašums Nr.</w:t>
      </w:r>
      <w:r>
        <w:rPr>
          <w:sz w:val="26"/>
          <w:szCs w:val="26"/>
          <w:lang w:eastAsia="ar-SA"/>
        </w:rPr>
        <w:t> </w:t>
      </w:r>
      <w:r w:rsidR="0015715E">
        <w:rPr>
          <w:sz w:val="26"/>
          <w:szCs w:val="26"/>
          <w:lang w:eastAsia="ar-SA"/>
        </w:rPr>
        <w:t>40</w:t>
      </w:r>
      <w:r w:rsidRPr="00743E16">
        <w:rPr>
          <w:sz w:val="26"/>
          <w:szCs w:val="26"/>
          <w:lang w:eastAsia="ar-SA"/>
        </w:rPr>
        <w:t xml:space="preserve"> ir</w:t>
      </w:r>
      <w:r>
        <w:rPr>
          <w:sz w:val="26"/>
          <w:szCs w:val="26"/>
          <w:lang w:eastAsia="ar-SA"/>
        </w:rPr>
        <w:t xml:space="preserve"> </w:t>
      </w:r>
      <w:r w:rsidR="0015715E">
        <w:rPr>
          <w:sz w:val="26"/>
          <w:szCs w:val="26"/>
          <w:lang w:eastAsia="ar-SA"/>
        </w:rPr>
        <w:t>četr</w:t>
      </w:r>
      <w:r w:rsidR="008F1D91">
        <w:rPr>
          <w:sz w:val="26"/>
          <w:szCs w:val="26"/>
          <w:lang w:eastAsia="ar-SA"/>
        </w:rPr>
        <w:t>istabu</w:t>
      </w:r>
      <w:r w:rsidRPr="00743E16">
        <w:rPr>
          <w:sz w:val="26"/>
          <w:szCs w:val="26"/>
          <w:lang w:eastAsia="ar-SA"/>
        </w:rPr>
        <w:t xml:space="preserve"> dzīvoklis, kas atrodas </w:t>
      </w:r>
      <w:r>
        <w:rPr>
          <w:sz w:val="26"/>
          <w:szCs w:val="26"/>
          <w:lang w:eastAsia="ar-SA"/>
        </w:rPr>
        <w:t xml:space="preserve">piecstāvu </w:t>
      </w:r>
      <w:r w:rsidRPr="00743E16">
        <w:rPr>
          <w:sz w:val="26"/>
          <w:szCs w:val="26"/>
          <w:lang w:eastAsia="ar-SA"/>
        </w:rPr>
        <w:t>dzīvojamā</w:t>
      </w:r>
      <w:r>
        <w:rPr>
          <w:sz w:val="26"/>
          <w:szCs w:val="26"/>
          <w:lang w:eastAsia="ar-SA"/>
        </w:rPr>
        <w:t>s</w:t>
      </w:r>
      <w:r w:rsidRPr="00743E16">
        <w:rPr>
          <w:sz w:val="26"/>
          <w:szCs w:val="26"/>
          <w:lang w:eastAsia="ar-SA"/>
        </w:rPr>
        <w:t xml:space="preserve"> māj</w:t>
      </w:r>
      <w:r>
        <w:rPr>
          <w:sz w:val="26"/>
          <w:szCs w:val="26"/>
          <w:lang w:eastAsia="ar-SA"/>
        </w:rPr>
        <w:t xml:space="preserve">as </w:t>
      </w:r>
      <w:r w:rsidR="0015715E">
        <w:rPr>
          <w:sz w:val="26"/>
          <w:szCs w:val="26"/>
          <w:lang w:eastAsia="ar-SA"/>
        </w:rPr>
        <w:t>pirmajā</w:t>
      </w:r>
      <w:r>
        <w:rPr>
          <w:sz w:val="26"/>
          <w:szCs w:val="26"/>
          <w:lang w:eastAsia="ar-SA"/>
        </w:rPr>
        <w:t xml:space="preserve"> stāvā.</w:t>
      </w:r>
    </w:p>
    <w:p w14:paraId="6CFEEFFE" w14:textId="27745DDA" w:rsidR="0015715E" w:rsidRPr="0015715E" w:rsidRDefault="0015715E" w:rsidP="00A93E1E">
      <w:pPr>
        <w:ind w:firstLine="709"/>
        <w:jc w:val="both"/>
        <w:rPr>
          <w:sz w:val="26"/>
          <w:szCs w:val="26"/>
        </w:rPr>
      </w:pPr>
      <w:r>
        <w:rPr>
          <w:sz w:val="26"/>
          <w:szCs w:val="26"/>
        </w:rPr>
        <w:t xml:space="preserve">Dzīvoklī ir veikta pārbūve, kas </w:t>
      </w:r>
      <w:r w:rsidRPr="0015715E">
        <w:rPr>
          <w:sz w:val="26"/>
          <w:szCs w:val="26"/>
        </w:rPr>
        <w:t>neatbilst projekta dokumentācijai. Jūrmalas valstspilsētas administrācijas (turpmāk – Administrācija) Pilsētplānošanas pārvalde 2022.</w:t>
      </w:r>
      <w:r w:rsidR="00D2268A">
        <w:rPr>
          <w:sz w:val="26"/>
          <w:szCs w:val="26"/>
        </w:rPr>
        <w:t> </w:t>
      </w:r>
      <w:r w:rsidRPr="0015715E">
        <w:rPr>
          <w:sz w:val="26"/>
          <w:szCs w:val="26"/>
        </w:rPr>
        <w:t>gada 8.</w:t>
      </w:r>
      <w:r w:rsidR="00D2268A">
        <w:rPr>
          <w:sz w:val="26"/>
          <w:szCs w:val="26"/>
        </w:rPr>
        <w:t> </w:t>
      </w:r>
      <w:r w:rsidRPr="0015715E">
        <w:rPr>
          <w:sz w:val="26"/>
          <w:szCs w:val="26"/>
        </w:rPr>
        <w:t>decembra vēstulē Nr.</w:t>
      </w:r>
      <w:r w:rsidR="00D2268A">
        <w:rPr>
          <w:sz w:val="26"/>
          <w:szCs w:val="26"/>
        </w:rPr>
        <w:t> </w:t>
      </w:r>
      <w:r w:rsidRPr="0015715E">
        <w:rPr>
          <w:sz w:val="26"/>
          <w:szCs w:val="26"/>
        </w:rPr>
        <w:t>14-1/2729 informēja, ka Jūrmalas pilsētas domes būvvalde 2019.</w:t>
      </w:r>
      <w:r w:rsidR="00D2268A">
        <w:rPr>
          <w:sz w:val="26"/>
          <w:szCs w:val="26"/>
        </w:rPr>
        <w:t> </w:t>
      </w:r>
      <w:r w:rsidRPr="0015715E">
        <w:rPr>
          <w:sz w:val="26"/>
          <w:szCs w:val="26"/>
        </w:rPr>
        <w:t>gada 10.</w:t>
      </w:r>
      <w:r w:rsidR="00D2268A">
        <w:rPr>
          <w:sz w:val="26"/>
          <w:szCs w:val="26"/>
        </w:rPr>
        <w:t> </w:t>
      </w:r>
      <w:r w:rsidRPr="0015715E">
        <w:rPr>
          <w:sz w:val="26"/>
          <w:szCs w:val="26"/>
        </w:rPr>
        <w:t>decembrī akceptēja būvniecības ieceres (pasūtītājs – Jūrmalas pilsētas dome) īpašumam Raiņa ielā</w:t>
      </w:r>
      <w:r w:rsidR="00D2268A">
        <w:rPr>
          <w:sz w:val="26"/>
          <w:szCs w:val="26"/>
        </w:rPr>
        <w:t> </w:t>
      </w:r>
      <w:r w:rsidRPr="0015715E">
        <w:rPr>
          <w:sz w:val="26"/>
          <w:szCs w:val="26"/>
        </w:rPr>
        <w:t>50-40, Jūrmalā:</w:t>
      </w:r>
    </w:p>
    <w:p w14:paraId="0B49CDE6" w14:textId="58647E7A" w:rsidR="0015715E" w:rsidRPr="0015715E" w:rsidRDefault="0015715E" w:rsidP="00CC0254">
      <w:pPr>
        <w:pStyle w:val="ListParagraph"/>
        <w:numPr>
          <w:ilvl w:val="0"/>
          <w:numId w:val="36"/>
        </w:numPr>
        <w:spacing w:after="0" w:line="240" w:lineRule="auto"/>
        <w:ind w:left="0" w:firstLine="284"/>
        <w:contextualSpacing w:val="0"/>
        <w:jc w:val="both"/>
        <w:rPr>
          <w:rFonts w:ascii="Times New Roman" w:hAnsi="Times New Roman"/>
          <w:sz w:val="26"/>
          <w:szCs w:val="26"/>
          <w:lang w:val="lv-LV"/>
        </w:rPr>
      </w:pPr>
      <w:r w:rsidRPr="0015715E">
        <w:rPr>
          <w:rFonts w:ascii="Times New Roman" w:hAnsi="Times New Roman"/>
          <w:sz w:val="26"/>
          <w:szCs w:val="26"/>
          <w:lang w:val="lv-LV"/>
        </w:rPr>
        <w:t>ar atzīmi Nr.</w:t>
      </w:r>
      <w:r w:rsidR="00D2268A">
        <w:rPr>
          <w:rFonts w:ascii="Times New Roman" w:hAnsi="Times New Roman"/>
          <w:sz w:val="26"/>
          <w:szCs w:val="26"/>
          <w:lang w:val="lv-LV"/>
        </w:rPr>
        <w:t> </w:t>
      </w:r>
      <w:r w:rsidRPr="0015715E">
        <w:rPr>
          <w:rFonts w:ascii="Times New Roman" w:hAnsi="Times New Roman"/>
          <w:sz w:val="26"/>
          <w:szCs w:val="26"/>
          <w:lang w:val="lv-LV"/>
        </w:rPr>
        <w:t>2726 apliecinājuma kartē akceptēta būvniecības iecere dzīvokļa Nr.</w:t>
      </w:r>
      <w:r w:rsidR="00D2268A">
        <w:rPr>
          <w:rFonts w:ascii="Times New Roman" w:hAnsi="Times New Roman"/>
          <w:sz w:val="26"/>
          <w:szCs w:val="26"/>
          <w:lang w:val="lv-LV"/>
        </w:rPr>
        <w:t> </w:t>
      </w:r>
      <w:r w:rsidRPr="0015715E">
        <w:rPr>
          <w:rFonts w:ascii="Times New Roman" w:hAnsi="Times New Roman"/>
          <w:sz w:val="26"/>
          <w:szCs w:val="26"/>
          <w:lang w:val="lv-LV"/>
        </w:rPr>
        <w:t>40 Raiņa ielā</w:t>
      </w:r>
      <w:r w:rsidR="00D2268A">
        <w:rPr>
          <w:rFonts w:ascii="Times New Roman" w:hAnsi="Times New Roman"/>
          <w:sz w:val="26"/>
          <w:szCs w:val="26"/>
          <w:lang w:val="lv-LV"/>
        </w:rPr>
        <w:t> </w:t>
      </w:r>
      <w:r w:rsidRPr="0015715E">
        <w:rPr>
          <w:rFonts w:ascii="Times New Roman" w:hAnsi="Times New Roman"/>
          <w:sz w:val="26"/>
          <w:szCs w:val="26"/>
          <w:lang w:val="lv-LV"/>
        </w:rPr>
        <w:t>50, Jūrmalā, pārbūvei par biroja telpām; atzīme par būvdarbu uzsākšanas nosacījumu izpildi nav saņemta;</w:t>
      </w:r>
    </w:p>
    <w:p w14:paraId="296CB651" w14:textId="3A846590" w:rsidR="0015715E" w:rsidRPr="0015715E" w:rsidRDefault="0015715E" w:rsidP="00CC0254">
      <w:pPr>
        <w:pStyle w:val="ListParagraph"/>
        <w:numPr>
          <w:ilvl w:val="0"/>
          <w:numId w:val="36"/>
        </w:numPr>
        <w:spacing w:after="0" w:line="240" w:lineRule="auto"/>
        <w:ind w:left="0" w:firstLine="284"/>
        <w:contextualSpacing w:val="0"/>
        <w:jc w:val="both"/>
        <w:rPr>
          <w:rFonts w:ascii="Times New Roman" w:hAnsi="Times New Roman"/>
          <w:sz w:val="26"/>
          <w:szCs w:val="26"/>
          <w:lang w:val="lv-LV"/>
        </w:rPr>
      </w:pPr>
      <w:r w:rsidRPr="0015715E">
        <w:rPr>
          <w:rFonts w:ascii="Times New Roman" w:hAnsi="Times New Roman"/>
          <w:sz w:val="26"/>
          <w:szCs w:val="26"/>
          <w:lang w:val="lv-LV"/>
        </w:rPr>
        <w:t>ar atzīmi Nr.</w:t>
      </w:r>
      <w:r w:rsidR="00D2268A">
        <w:rPr>
          <w:rFonts w:ascii="Times New Roman" w:hAnsi="Times New Roman"/>
          <w:sz w:val="26"/>
          <w:szCs w:val="26"/>
          <w:lang w:val="lv-LV"/>
        </w:rPr>
        <w:t> </w:t>
      </w:r>
      <w:r w:rsidRPr="0015715E">
        <w:rPr>
          <w:rFonts w:ascii="Times New Roman" w:hAnsi="Times New Roman"/>
          <w:sz w:val="26"/>
          <w:szCs w:val="26"/>
          <w:lang w:val="lv-LV"/>
        </w:rPr>
        <w:t>2733 paskaidrojuma rakstā akceptēta 1.</w:t>
      </w:r>
      <w:r w:rsidR="00D2268A">
        <w:rPr>
          <w:rFonts w:ascii="Times New Roman" w:hAnsi="Times New Roman"/>
          <w:sz w:val="26"/>
          <w:szCs w:val="26"/>
          <w:lang w:val="lv-LV"/>
        </w:rPr>
        <w:t> </w:t>
      </w:r>
      <w:r w:rsidRPr="0015715E">
        <w:rPr>
          <w:rFonts w:ascii="Times New Roman" w:hAnsi="Times New Roman"/>
          <w:sz w:val="26"/>
          <w:szCs w:val="26"/>
          <w:lang w:val="lv-LV"/>
        </w:rPr>
        <w:t>grupas inženierbūves būvniecības iecere biroja ārējo kāpņu izbūvei Raiņa ielā</w:t>
      </w:r>
      <w:r w:rsidR="00D2268A">
        <w:rPr>
          <w:rFonts w:ascii="Times New Roman" w:hAnsi="Times New Roman"/>
          <w:sz w:val="26"/>
          <w:szCs w:val="26"/>
          <w:lang w:val="lv-LV"/>
        </w:rPr>
        <w:t> </w:t>
      </w:r>
      <w:r w:rsidRPr="0015715E">
        <w:rPr>
          <w:rFonts w:ascii="Times New Roman" w:hAnsi="Times New Roman"/>
          <w:sz w:val="26"/>
          <w:szCs w:val="26"/>
          <w:lang w:val="lv-LV"/>
        </w:rPr>
        <w:t>50-40, Jūrmalā; atzīme par būvdarbu uzsākšanas nosacījumu izpildi nav saņemta.</w:t>
      </w:r>
    </w:p>
    <w:p w14:paraId="4A9AF906" w14:textId="4CA0701C" w:rsidR="0015715E" w:rsidRPr="0015715E" w:rsidRDefault="0015715E" w:rsidP="00DD434D">
      <w:pPr>
        <w:ind w:firstLine="709"/>
        <w:jc w:val="both"/>
        <w:rPr>
          <w:sz w:val="26"/>
          <w:szCs w:val="26"/>
        </w:rPr>
      </w:pPr>
      <w:r w:rsidRPr="0015715E">
        <w:rPr>
          <w:sz w:val="26"/>
          <w:szCs w:val="26"/>
        </w:rPr>
        <w:t>Saskaņā ar Jūrmalas pilsētas domes 2018.</w:t>
      </w:r>
      <w:r w:rsidR="00D2268A">
        <w:rPr>
          <w:sz w:val="26"/>
          <w:szCs w:val="26"/>
        </w:rPr>
        <w:t> </w:t>
      </w:r>
      <w:r w:rsidRPr="0015715E">
        <w:rPr>
          <w:sz w:val="26"/>
          <w:szCs w:val="26"/>
        </w:rPr>
        <w:t>gada 6.</w:t>
      </w:r>
      <w:r w:rsidR="00D2268A">
        <w:rPr>
          <w:sz w:val="26"/>
          <w:szCs w:val="26"/>
        </w:rPr>
        <w:t> </w:t>
      </w:r>
      <w:r w:rsidRPr="0015715E">
        <w:rPr>
          <w:sz w:val="26"/>
          <w:szCs w:val="26"/>
        </w:rPr>
        <w:t>novembra rīkojumu Nr.</w:t>
      </w:r>
      <w:r w:rsidR="00D2268A">
        <w:rPr>
          <w:sz w:val="26"/>
          <w:szCs w:val="26"/>
        </w:rPr>
        <w:t> </w:t>
      </w:r>
      <w:r w:rsidRPr="0015715E">
        <w:rPr>
          <w:sz w:val="26"/>
          <w:szCs w:val="26"/>
        </w:rPr>
        <w:t>1.1-14/355, izveidotā “Dzīvojamo telpu apsekošanas” darba grupa, 2022.</w:t>
      </w:r>
      <w:r w:rsidR="00D2268A">
        <w:rPr>
          <w:sz w:val="26"/>
          <w:szCs w:val="26"/>
        </w:rPr>
        <w:t> </w:t>
      </w:r>
      <w:r w:rsidRPr="0015715E">
        <w:rPr>
          <w:sz w:val="26"/>
          <w:szCs w:val="26"/>
        </w:rPr>
        <w:t>gada 23.</w:t>
      </w:r>
      <w:r w:rsidR="00D2268A">
        <w:rPr>
          <w:sz w:val="26"/>
          <w:szCs w:val="26"/>
        </w:rPr>
        <w:t> </w:t>
      </w:r>
      <w:r w:rsidRPr="0015715E">
        <w:rPr>
          <w:sz w:val="26"/>
          <w:szCs w:val="26"/>
        </w:rPr>
        <w:t xml:space="preserve">novembrī, apsekojot dzīvokļa īpašumu Nr.40, konstatēja, ka dzīvoklim izbūvēts autonoms ieejas mezgls ar ieeju caur lodžiju. Dzīvoklī jāveic jaunu starpsienu izbūve telpu sadalīšanai, jaunu iekšdurvju izbūve, virtuves pavarda uzstādīšana, sienu krāsošana. </w:t>
      </w:r>
      <w:r w:rsidR="000D3D26">
        <w:rPr>
          <w:sz w:val="26"/>
          <w:szCs w:val="26"/>
        </w:rPr>
        <w:t>Līdz ar to d</w:t>
      </w:r>
      <w:r w:rsidRPr="0015715E">
        <w:rPr>
          <w:sz w:val="26"/>
          <w:szCs w:val="26"/>
        </w:rPr>
        <w:t>zīvokļa pārbūvei un remontam nepieciešami ievērojami finanšu līdzekļi. Dzīvokļa īpašums Nr.</w:t>
      </w:r>
      <w:r w:rsidR="00D2268A">
        <w:rPr>
          <w:sz w:val="26"/>
          <w:szCs w:val="26"/>
        </w:rPr>
        <w:t> </w:t>
      </w:r>
      <w:r w:rsidRPr="0015715E">
        <w:rPr>
          <w:sz w:val="26"/>
          <w:szCs w:val="26"/>
        </w:rPr>
        <w:t>40 ar esošo plānojumu nav izmantojams palīdzības sniegšanai dzīvokļa jautājumā.</w:t>
      </w:r>
    </w:p>
    <w:p w14:paraId="36502C7A" w14:textId="28773FD9" w:rsidR="0015715E" w:rsidRPr="0015715E" w:rsidRDefault="0015715E" w:rsidP="009450F3">
      <w:pPr>
        <w:ind w:firstLine="709"/>
        <w:jc w:val="both"/>
        <w:rPr>
          <w:sz w:val="26"/>
          <w:szCs w:val="26"/>
        </w:rPr>
      </w:pPr>
      <w:r w:rsidRPr="0015715E">
        <w:rPr>
          <w:sz w:val="26"/>
          <w:szCs w:val="26"/>
        </w:rPr>
        <w:t xml:space="preserve">Administrācijas Īpašumu pārvaldes Dzīvokļu nodaļa, pamatojoties uz </w:t>
      </w:r>
      <w:r w:rsidRPr="0015715E">
        <w:rPr>
          <w:bCs/>
          <w:sz w:val="26"/>
          <w:szCs w:val="26"/>
        </w:rPr>
        <w:t xml:space="preserve">likuma “Par palīdzību dzīvokļa jautājumu risināšanā” 12. panta </w:t>
      </w:r>
      <w:r w:rsidRPr="0015715E">
        <w:rPr>
          <w:sz w:val="26"/>
          <w:szCs w:val="26"/>
        </w:rPr>
        <w:t>1.</w:t>
      </w:r>
      <w:r w:rsidRPr="0015715E">
        <w:rPr>
          <w:sz w:val="26"/>
          <w:szCs w:val="26"/>
          <w:vertAlign w:val="superscript"/>
        </w:rPr>
        <w:t>2 </w:t>
      </w:r>
      <w:r w:rsidRPr="0015715E">
        <w:rPr>
          <w:sz w:val="26"/>
          <w:szCs w:val="26"/>
        </w:rPr>
        <w:t>daļu, izvērtējot pašvaldības palīdzības reģistros reģistrēto personu un ģimeņu skaitu, un ņemot vērā to, ka pašvaldībai pilnībā piederošās dzīvojamās mājās ir neizīrētas, remontējamas dzīvojamās telpas, kā arī ievērojot Jūrmalas pilsētas domes 2018.</w:t>
      </w:r>
      <w:r w:rsidR="00D2268A">
        <w:rPr>
          <w:sz w:val="26"/>
          <w:szCs w:val="26"/>
        </w:rPr>
        <w:t> </w:t>
      </w:r>
      <w:r w:rsidRPr="0015715E">
        <w:rPr>
          <w:sz w:val="26"/>
          <w:szCs w:val="26"/>
        </w:rPr>
        <w:t>gada 18.</w:t>
      </w:r>
      <w:r w:rsidR="00D2268A">
        <w:rPr>
          <w:sz w:val="26"/>
          <w:szCs w:val="26"/>
        </w:rPr>
        <w:t> </w:t>
      </w:r>
      <w:r w:rsidRPr="0015715E">
        <w:rPr>
          <w:sz w:val="26"/>
          <w:szCs w:val="26"/>
        </w:rPr>
        <w:t>decembra lēmumu Nr.</w:t>
      </w:r>
      <w:r w:rsidR="00D2268A">
        <w:rPr>
          <w:sz w:val="26"/>
          <w:szCs w:val="26"/>
        </w:rPr>
        <w:t> </w:t>
      </w:r>
      <w:r w:rsidRPr="0015715E">
        <w:rPr>
          <w:sz w:val="26"/>
          <w:szCs w:val="26"/>
        </w:rPr>
        <w:t>647 “Par Konceptuālā ziņojuma par Jūrmalas pilsētas pašvaldības dzīvojamā fonda attīstību apstiprināšanu”, nelietderīgi būtu ieguldīt finanšu līdzekļus un veikt remontdarbus dzīvojamā mājā, kurā visi dzīvokļi privatizēti saskaņā ar likumu “Par kooperatīvo dzīvokļu privatizāciju”.</w:t>
      </w:r>
    </w:p>
    <w:p w14:paraId="3CC7213B" w14:textId="5BC366E6" w:rsidR="0015715E" w:rsidRPr="0015715E" w:rsidRDefault="0015715E" w:rsidP="008B1900">
      <w:pPr>
        <w:ind w:firstLine="709"/>
        <w:jc w:val="both"/>
        <w:rPr>
          <w:sz w:val="26"/>
          <w:szCs w:val="26"/>
        </w:rPr>
      </w:pPr>
      <w:r w:rsidRPr="0015715E">
        <w:rPr>
          <w:sz w:val="26"/>
          <w:szCs w:val="26"/>
        </w:rPr>
        <w:t>Dzīvokļa īpašums Nr.</w:t>
      </w:r>
      <w:r w:rsidR="00D2268A">
        <w:rPr>
          <w:sz w:val="26"/>
          <w:szCs w:val="26"/>
        </w:rPr>
        <w:t> </w:t>
      </w:r>
      <w:r w:rsidRPr="0015715E">
        <w:rPr>
          <w:sz w:val="26"/>
          <w:szCs w:val="26"/>
        </w:rPr>
        <w:t>40 netika izmantots kā dzīvoklis. Tas ir brīvs un arī turpmāk nav paredzēts to izmantot pašvaldības funkcijas izpildes nodrošināšanai. Administrācijas izdevumi, kas saistīti ar dzīvokļa īpašuma Nr.</w:t>
      </w:r>
      <w:r w:rsidR="00D2268A">
        <w:rPr>
          <w:sz w:val="26"/>
          <w:szCs w:val="26"/>
        </w:rPr>
        <w:t> </w:t>
      </w:r>
      <w:r w:rsidRPr="0015715E">
        <w:rPr>
          <w:sz w:val="26"/>
          <w:szCs w:val="26"/>
        </w:rPr>
        <w:t>40 apsaimniekošanu - vidēji mēnesī ir</w:t>
      </w:r>
      <w:r w:rsidR="000D3D26">
        <w:rPr>
          <w:sz w:val="26"/>
          <w:szCs w:val="26"/>
        </w:rPr>
        <w:t xml:space="preserve"> aptuveni</w:t>
      </w:r>
      <w:r w:rsidRPr="0015715E">
        <w:rPr>
          <w:sz w:val="26"/>
          <w:szCs w:val="26"/>
        </w:rPr>
        <w:t xml:space="preserve"> 250</w:t>
      </w:r>
      <w:r w:rsidR="00D2268A">
        <w:rPr>
          <w:sz w:val="26"/>
          <w:szCs w:val="26"/>
        </w:rPr>
        <w:t> </w:t>
      </w:r>
      <w:r w:rsidRPr="0015715E">
        <w:rPr>
          <w:i/>
          <w:sz w:val="26"/>
          <w:szCs w:val="26"/>
        </w:rPr>
        <w:t>euro</w:t>
      </w:r>
      <w:r w:rsidRPr="0015715E">
        <w:rPr>
          <w:sz w:val="26"/>
          <w:szCs w:val="26"/>
        </w:rPr>
        <w:t xml:space="preserve"> (ieskaitot pievienotās vērtības nodokli).</w:t>
      </w:r>
    </w:p>
    <w:p w14:paraId="3E52B744" w14:textId="69DAD106" w:rsidR="0015715E" w:rsidRPr="0015715E" w:rsidRDefault="0015715E" w:rsidP="002149D3">
      <w:pPr>
        <w:ind w:firstLine="709"/>
        <w:jc w:val="both"/>
        <w:rPr>
          <w:sz w:val="26"/>
          <w:szCs w:val="26"/>
        </w:rPr>
      </w:pPr>
      <w:r w:rsidRPr="0015715E">
        <w:rPr>
          <w:sz w:val="26"/>
          <w:szCs w:val="26"/>
        </w:rPr>
        <w:t>Publiskas personas mantas atsavināšanas likuma (turpmāk - Atsavināšanas likums) 4.</w:t>
      </w:r>
      <w:r w:rsidR="00D2268A">
        <w:rPr>
          <w:sz w:val="26"/>
          <w:szCs w:val="26"/>
        </w:rPr>
        <w:t> </w:t>
      </w:r>
      <w:r w:rsidRPr="0015715E">
        <w:rPr>
          <w:sz w:val="26"/>
          <w:szCs w:val="26"/>
        </w:rPr>
        <w:t>panta pirmā daļa noteic, ka atvasinātas publiskas personas mantas atsavināšanu var ierosināt, ja tā nav nepieciešama attiecīgai atvasinātai publiskai personai vai tās iestādēm to funkciju nodrošināšanai.</w:t>
      </w:r>
    </w:p>
    <w:p w14:paraId="064D7596" w14:textId="3BDB1EC6" w:rsidR="0015715E" w:rsidRPr="0015715E" w:rsidRDefault="0015715E" w:rsidP="00EB53C2">
      <w:pPr>
        <w:ind w:firstLine="709"/>
        <w:jc w:val="both"/>
        <w:rPr>
          <w:sz w:val="26"/>
          <w:szCs w:val="26"/>
        </w:rPr>
      </w:pPr>
      <w:r w:rsidRPr="0015715E">
        <w:rPr>
          <w:sz w:val="26"/>
          <w:szCs w:val="26"/>
        </w:rPr>
        <w:t>Ņemot vērā iepriekš minēto, Jūrmalas valstspilsētas pašvaldībai nav lietderīgi ieguldīt finanšu līdzekļus remontdarbos un saglabāt pašvaldības īpašumā dzīvokļa īpašumu Nr.</w:t>
      </w:r>
      <w:r w:rsidR="00D2268A">
        <w:rPr>
          <w:sz w:val="26"/>
          <w:szCs w:val="26"/>
        </w:rPr>
        <w:t> </w:t>
      </w:r>
      <w:r w:rsidRPr="0015715E">
        <w:rPr>
          <w:sz w:val="26"/>
          <w:szCs w:val="26"/>
        </w:rPr>
        <w:t>40, kas atrodas dzīvojamā mājā, kurā visi pārējie dzīvokļa īpašumi pieder privātpersonām. Līdz ar to dzīvokļa īpašums Nr.</w:t>
      </w:r>
      <w:r w:rsidR="00D2268A">
        <w:rPr>
          <w:sz w:val="26"/>
          <w:szCs w:val="26"/>
        </w:rPr>
        <w:t> </w:t>
      </w:r>
      <w:r w:rsidRPr="0015715E">
        <w:rPr>
          <w:sz w:val="26"/>
          <w:szCs w:val="26"/>
        </w:rPr>
        <w:t>40 ir atsavināms un saskaņā ar Atsavināšanas likuma 3.</w:t>
      </w:r>
      <w:r w:rsidR="00D2268A">
        <w:rPr>
          <w:sz w:val="26"/>
          <w:szCs w:val="26"/>
        </w:rPr>
        <w:t> </w:t>
      </w:r>
      <w:r w:rsidRPr="0015715E">
        <w:rPr>
          <w:sz w:val="26"/>
          <w:szCs w:val="26"/>
        </w:rPr>
        <w:t>panta otro daļu pārdodams izsolē.</w:t>
      </w:r>
    </w:p>
    <w:p w14:paraId="318B6656" w14:textId="4E7F6DB0" w:rsidR="00562C90" w:rsidRPr="00743E16" w:rsidRDefault="00562C90" w:rsidP="0073081D">
      <w:pPr>
        <w:tabs>
          <w:tab w:val="left" w:pos="567"/>
        </w:tabs>
        <w:ind w:firstLine="709"/>
        <w:contextualSpacing/>
        <w:jc w:val="both"/>
        <w:rPr>
          <w:sz w:val="26"/>
          <w:szCs w:val="26"/>
        </w:rPr>
      </w:pPr>
      <w:r w:rsidRPr="00743E16">
        <w:rPr>
          <w:sz w:val="26"/>
          <w:szCs w:val="26"/>
        </w:rPr>
        <w:t>Dzīvokļa īpašumam Nr.</w:t>
      </w:r>
      <w:r>
        <w:rPr>
          <w:sz w:val="26"/>
          <w:szCs w:val="26"/>
        </w:rPr>
        <w:t> </w:t>
      </w:r>
      <w:r w:rsidR="000D3D26">
        <w:rPr>
          <w:sz w:val="26"/>
          <w:szCs w:val="26"/>
        </w:rPr>
        <w:t>40</w:t>
      </w:r>
      <w:r w:rsidRPr="00743E16">
        <w:rPr>
          <w:sz w:val="26"/>
          <w:szCs w:val="26"/>
        </w:rPr>
        <w:t xml:space="preserve"> ir noteiktas šādas vērtības (</w:t>
      </w:r>
      <w:r w:rsidRPr="00743E16">
        <w:rPr>
          <w:i/>
          <w:sz w:val="26"/>
          <w:szCs w:val="26"/>
        </w:rPr>
        <w:t>euro</w:t>
      </w:r>
      <w:r w:rsidRPr="00743E16">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009"/>
        <w:gridCol w:w="2867"/>
      </w:tblGrid>
      <w:tr w:rsidR="00562C90" w:rsidRPr="0084743B" w14:paraId="1BA71F04" w14:textId="77777777" w:rsidTr="00DC47A5">
        <w:trPr>
          <w:trHeight w:val="1294"/>
        </w:trPr>
        <w:tc>
          <w:tcPr>
            <w:tcW w:w="1856" w:type="pct"/>
            <w:tcBorders>
              <w:top w:val="single" w:sz="4" w:space="0" w:color="auto"/>
              <w:left w:val="single" w:sz="4" w:space="0" w:color="auto"/>
              <w:bottom w:val="single" w:sz="4" w:space="0" w:color="auto"/>
              <w:right w:val="single" w:sz="4" w:space="0" w:color="auto"/>
            </w:tcBorders>
            <w:hideMark/>
          </w:tcPr>
          <w:p w14:paraId="70C0EED6" w14:textId="77777777" w:rsidR="000D3D26" w:rsidRDefault="004871FB" w:rsidP="00BF21FB">
            <w:pPr>
              <w:ind w:right="-521"/>
              <w:contextualSpacing/>
              <w:rPr>
                <w:sz w:val="26"/>
                <w:szCs w:val="26"/>
              </w:rPr>
            </w:pPr>
            <w:r w:rsidRPr="004871FB">
              <w:rPr>
                <w:sz w:val="26"/>
                <w:szCs w:val="26"/>
              </w:rPr>
              <w:t>Sertificēta vērtētāja</w:t>
            </w:r>
          </w:p>
          <w:p w14:paraId="030BE3DC" w14:textId="77777777" w:rsidR="00BF21FB" w:rsidRDefault="004871FB" w:rsidP="00BF21FB">
            <w:pPr>
              <w:ind w:right="-521"/>
              <w:contextualSpacing/>
              <w:rPr>
                <w:sz w:val="26"/>
                <w:szCs w:val="26"/>
              </w:rPr>
            </w:pPr>
            <w:r w:rsidRPr="004871FB">
              <w:rPr>
                <w:sz w:val="26"/>
                <w:szCs w:val="26"/>
              </w:rPr>
              <w:t>S</w:t>
            </w:r>
            <w:r w:rsidR="000D3D26">
              <w:rPr>
                <w:sz w:val="26"/>
                <w:szCs w:val="26"/>
              </w:rPr>
              <w:t>abiedrības ar ierobežotu</w:t>
            </w:r>
          </w:p>
          <w:p w14:paraId="0E35CA18" w14:textId="77777777" w:rsidR="00BF21FB" w:rsidRDefault="000D3D26" w:rsidP="00BF21FB">
            <w:pPr>
              <w:ind w:right="-521"/>
              <w:contextualSpacing/>
              <w:rPr>
                <w:sz w:val="26"/>
                <w:szCs w:val="26"/>
              </w:rPr>
            </w:pPr>
            <w:r>
              <w:rPr>
                <w:sz w:val="26"/>
                <w:szCs w:val="26"/>
              </w:rPr>
              <w:t>atbildību</w:t>
            </w:r>
            <w:r w:rsidR="004871FB" w:rsidRPr="004871FB">
              <w:rPr>
                <w:sz w:val="26"/>
                <w:szCs w:val="26"/>
              </w:rPr>
              <w:t xml:space="preserve"> “</w:t>
            </w:r>
            <w:r>
              <w:rPr>
                <w:sz w:val="26"/>
                <w:szCs w:val="26"/>
              </w:rPr>
              <w:t>Vindeks</w:t>
            </w:r>
            <w:r w:rsidR="004871FB" w:rsidRPr="004871FB">
              <w:rPr>
                <w:sz w:val="26"/>
                <w:szCs w:val="26"/>
              </w:rPr>
              <w:t>”</w:t>
            </w:r>
          </w:p>
          <w:p w14:paraId="6AC32974" w14:textId="750FDB42" w:rsidR="00BF21FB" w:rsidRDefault="004871FB" w:rsidP="00BF21FB">
            <w:pPr>
              <w:ind w:right="-521"/>
              <w:contextualSpacing/>
              <w:rPr>
                <w:sz w:val="26"/>
                <w:szCs w:val="26"/>
              </w:rPr>
            </w:pPr>
            <w:r w:rsidRPr="004871FB">
              <w:rPr>
                <w:sz w:val="26"/>
                <w:szCs w:val="26"/>
              </w:rPr>
              <w:t>noteiktā</w:t>
            </w:r>
            <w:r w:rsidR="00BF21FB">
              <w:rPr>
                <w:sz w:val="26"/>
                <w:szCs w:val="26"/>
              </w:rPr>
              <w:t xml:space="preserve"> </w:t>
            </w:r>
            <w:r w:rsidRPr="004871FB">
              <w:rPr>
                <w:sz w:val="26"/>
                <w:szCs w:val="26"/>
              </w:rPr>
              <w:t>tirgus vērtība</w:t>
            </w:r>
          </w:p>
          <w:p w14:paraId="77C99208" w14:textId="1EE99427" w:rsidR="00562C90" w:rsidRPr="004871FB" w:rsidRDefault="004871FB" w:rsidP="00BF21FB">
            <w:pPr>
              <w:ind w:right="-521"/>
              <w:contextualSpacing/>
              <w:rPr>
                <w:sz w:val="26"/>
                <w:szCs w:val="26"/>
              </w:rPr>
            </w:pPr>
            <w:r w:rsidRPr="004871FB">
              <w:rPr>
                <w:sz w:val="26"/>
                <w:szCs w:val="26"/>
              </w:rPr>
              <w:t>2022.</w:t>
            </w:r>
            <w:r w:rsidR="00B1708A">
              <w:rPr>
                <w:sz w:val="26"/>
                <w:szCs w:val="26"/>
              </w:rPr>
              <w:t> </w:t>
            </w:r>
            <w:r w:rsidRPr="004871FB">
              <w:rPr>
                <w:sz w:val="26"/>
                <w:szCs w:val="26"/>
              </w:rPr>
              <w:t xml:space="preserve">gada </w:t>
            </w:r>
            <w:r w:rsidR="00EC10CA" w:rsidRPr="00EC10CA">
              <w:rPr>
                <w:rFonts w:eastAsia="Calibri" w:cs="Calibri"/>
                <w:kern w:val="28"/>
                <w:sz w:val="26"/>
                <w:szCs w:val="26"/>
                <w:lang w:eastAsia="en-US"/>
              </w:rPr>
              <w:t>2</w:t>
            </w:r>
            <w:r w:rsidR="000D3D26">
              <w:rPr>
                <w:rFonts w:eastAsia="Calibri" w:cs="Calibri"/>
                <w:kern w:val="28"/>
                <w:sz w:val="26"/>
                <w:szCs w:val="26"/>
                <w:lang w:eastAsia="en-US"/>
              </w:rPr>
              <w:t>1</w:t>
            </w:r>
            <w:r w:rsidR="00562C90" w:rsidRPr="00EC10CA">
              <w:rPr>
                <w:rFonts w:eastAsia="Calibri" w:cs="Calibri"/>
                <w:kern w:val="28"/>
                <w:sz w:val="26"/>
                <w:szCs w:val="26"/>
                <w:lang w:eastAsia="en-US"/>
              </w:rPr>
              <w:t>. </w:t>
            </w:r>
            <w:r w:rsidR="000D3D26">
              <w:rPr>
                <w:rFonts w:eastAsia="Calibri" w:cs="Calibri"/>
                <w:kern w:val="28"/>
                <w:sz w:val="26"/>
                <w:szCs w:val="26"/>
                <w:lang w:eastAsia="en-US"/>
              </w:rPr>
              <w:t>decembrī</w:t>
            </w:r>
          </w:p>
        </w:tc>
        <w:tc>
          <w:tcPr>
            <w:tcW w:w="1610" w:type="pct"/>
            <w:tcBorders>
              <w:top w:val="single" w:sz="4" w:space="0" w:color="auto"/>
              <w:left w:val="single" w:sz="4" w:space="0" w:color="auto"/>
              <w:bottom w:val="single" w:sz="4" w:space="0" w:color="auto"/>
              <w:right w:val="single" w:sz="4" w:space="0" w:color="auto"/>
            </w:tcBorders>
            <w:hideMark/>
          </w:tcPr>
          <w:p w14:paraId="0AF4273C" w14:textId="577C9E1B" w:rsidR="00562C90" w:rsidRPr="0084743B" w:rsidRDefault="00562C90" w:rsidP="000D3D26">
            <w:pPr>
              <w:overflowPunct/>
              <w:autoSpaceDE/>
              <w:autoSpaceDN/>
              <w:adjustRightInd/>
              <w:textAlignment w:val="auto"/>
              <w:rPr>
                <w:rFonts w:eastAsia="Calibri"/>
                <w:sz w:val="26"/>
                <w:szCs w:val="26"/>
                <w:lang w:eastAsia="en-US"/>
              </w:rPr>
            </w:pPr>
            <w:r>
              <w:rPr>
                <w:rFonts w:eastAsia="Calibri" w:cs="Calibri"/>
                <w:kern w:val="28"/>
                <w:sz w:val="26"/>
                <w:szCs w:val="26"/>
                <w:lang w:eastAsia="en-US"/>
              </w:rPr>
              <w:t>VZD kadastrālā vērtība 202</w:t>
            </w:r>
            <w:r w:rsidR="000D3D26">
              <w:rPr>
                <w:rFonts w:eastAsia="Calibri" w:cs="Calibri"/>
                <w:kern w:val="28"/>
                <w:sz w:val="26"/>
                <w:szCs w:val="26"/>
                <w:lang w:eastAsia="en-US"/>
              </w:rPr>
              <w:t>3</w:t>
            </w:r>
            <w:r w:rsidRPr="0084743B">
              <w:rPr>
                <w:rFonts w:eastAsia="Calibri" w:cs="Calibri"/>
                <w:kern w:val="28"/>
                <w:sz w:val="26"/>
                <w:szCs w:val="26"/>
                <w:lang w:eastAsia="en-US"/>
              </w:rPr>
              <w:t>.</w:t>
            </w:r>
            <w:r>
              <w:rPr>
                <w:rFonts w:eastAsia="Calibri" w:cs="Calibri"/>
                <w:kern w:val="28"/>
                <w:sz w:val="26"/>
                <w:szCs w:val="26"/>
                <w:lang w:eastAsia="en-US"/>
              </w:rPr>
              <w:t> </w:t>
            </w:r>
            <w:r w:rsidRPr="0084743B">
              <w:rPr>
                <w:rFonts w:eastAsia="Calibri" w:cs="Calibri"/>
                <w:kern w:val="28"/>
                <w:sz w:val="26"/>
                <w:szCs w:val="26"/>
                <w:lang w:eastAsia="en-US"/>
              </w:rPr>
              <w:t xml:space="preserve">gada </w:t>
            </w:r>
            <w:r w:rsidR="000D3D26">
              <w:rPr>
                <w:rFonts w:eastAsia="Calibri" w:cs="Calibri"/>
                <w:kern w:val="28"/>
                <w:sz w:val="26"/>
                <w:szCs w:val="26"/>
                <w:lang w:eastAsia="en-US"/>
              </w:rPr>
              <w:t>1</w:t>
            </w:r>
            <w:r w:rsidRPr="0084743B">
              <w:rPr>
                <w:rFonts w:eastAsia="Calibri" w:cs="Calibri"/>
                <w:kern w:val="28"/>
                <w:sz w:val="26"/>
                <w:szCs w:val="26"/>
                <w:lang w:eastAsia="en-US"/>
              </w:rPr>
              <w:t>.</w:t>
            </w:r>
            <w:r>
              <w:rPr>
                <w:rFonts w:eastAsia="Calibri" w:cs="Calibri"/>
                <w:kern w:val="28"/>
                <w:sz w:val="26"/>
                <w:szCs w:val="26"/>
                <w:lang w:eastAsia="en-US"/>
              </w:rPr>
              <w:t> </w:t>
            </w:r>
            <w:r w:rsidR="000D3D26">
              <w:rPr>
                <w:rFonts w:eastAsia="Calibri" w:cs="Calibri"/>
                <w:kern w:val="28"/>
                <w:sz w:val="26"/>
                <w:szCs w:val="26"/>
                <w:lang w:eastAsia="en-US"/>
              </w:rPr>
              <w:t>janvārī</w:t>
            </w:r>
          </w:p>
        </w:tc>
        <w:tc>
          <w:tcPr>
            <w:tcW w:w="1534" w:type="pct"/>
            <w:tcBorders>
              <w:top w:val="single" w:sz="4" w:space="0" w:color="auto"/>
              <w:left w:val="single" w:sz="4" w:space="0" w:color="auto"/>
              <w:bottom w:val="single" w:sz="4" w:space="0" w:color="auto"/>
              <w:right w:val="single" w:sz="4" w:space="0" w:color="auto"/>
            </w:tcBorders>
            <w:hideMark/>
          </w:tcPr>
          <w:p w14:paraId="35FF3BD5" w14:textId="701F48A4" w:rsidR="00562C90" w:rsidRPr="004871FB" w:rsidRDefault="00562C90" w:rsidP="000D3D26">
            <w:pPr>
              <w:overflowPunct/>
              <w:autoSpaceDE/>
              <w:autoSpaceDN/>
              <w:adjustRightInd/>
              <w:textAlignment w:val="auto"/>
              <w:rPr>
                <w:rFonts w:cs="Calibri"/>
                <w:sz w:val="26"/>
                <w:szCs w:val="26"/>
              </w:rPr>
            </w:pPr>
            <w:r w:rsidRPr="0084743B">
              <w:rPr>
                <w:rFonts w:cs="Calibri"/>
                <w:sz w:val="26"/>
                <w:szCs w:val="26"/>
              </w:rPr>
              <w:t>Atlikusī bilances vērtība</w:t>
            </w:r>
            <w:r w:rsidR="004871FB">
              <w:rPr>
                <w:rFonts w:cs="Calibri"/>
                <w:sz w:val="26"/>
                <w:szCs w:val="26"/>
              </w:rPr>
              <w:t xml:space="preserve"> </w:t>
            </w:r>
            <w:r w:rsidRPr="0084743B">
              <w:rPr>
                <w:rFonts w:cs="Calibri"/>
                <w:sz w:val="26"/>
                <w:szCs w:val="26"/>
              </w:rPr>
              <w:t>(</w:t>
            </w:r>
            <w:r w:rsidR="000D3D26">
              <w:rPr>
                <w:rFonts w:cs="Calibri"/>
                <w:sz w:val="26"/>
                <w:szCs w:val="26"/>
              </w:rPr>
              <w:t>A</w:t>
            </w:r>
            <w:r>
              <w:rPr>
                <w:rFonts w:cs="Calibri"/>
                <w:sz w:val="26"/>
                <w:szCs w:val="26"/>
              </w:rPr>
              <w:t xml:space="preserve">dministrācijas </w:t>
            </w:r>
            <w:r w:rsidRPr="0084743B">
              <w:rPr>
                <w:rFonts w:cs="Calibri"/>
                <w:sz w:val="26"/>
                <w:szCs w:val="26"/>
              </w:rPr>
              <w:t>Centralizētās grāmatvedības dati)</w:t>
            </w:r>
            <w:r w:rsidR="004871FB">
              <w:rPr>
                <w:rFonts w:cs="Calibri"/>
                <w:sz w:val="26"/>
                <w:szCs w:val="26"/>
              </w:rPr>
              <w:t xml:space="preserve"> </w:t>
            </w:r>
            <w:r>
              <w:rPr>
                <w:rFonts w:cs="Calibri"/>
                <w:sz w:val="26"/>
                <w:szCs w:val="26"/>
              </w:rPr>
              <w:t>202</w:t>
            </w:r>
            <w:r w:rsidR="000D3D26">
              <w:rPr>
                <w:rFonts w:cs="Calibri"/>
                <w:sz w:val="26"/>
                <w:szCs w:val="26"/>
              </w:rPr>
              <w:t>3</w:t>
            </w:r>
            <w:r>
              <w:rPr>
                <w:rFonts w:cs="Calibri"/>
                <w:sz w:val="26"/>
                <w:szCs w:val="26"/>
              </w:rPr>
              <w:t xml:space="preserve">. gada </w:t>
            </w:r>
            <w:r w:rsidR="000D3D26">
              <w:rPr>
                <w:rFonts w:cs="Calibri"/>
                <w:sz w:val="26"/>
                <w:szCs w:val="26"/>
              </w:rPr>
              <w:t>3</w:t>
            </w:r>
            <w:r>
              <w:rPr>
                <w:rFonts w:cs="Calibri"/>
                <w:sz w:val="26"/>
                <w:szCs w:val="26"/>
              </w:rPr>
              <w:t>. </w:t>
            </w:r>
            <w:r w:rsidR="000D3D26">
              <w:rPr>
                <w:rFonts w:cs="Calibri"/>
                <w:sz w:val="26"/>
                <w:szCs w:val="26"/>
              </w:rPr>
              <w:t>janvārī</w:t>
            </w:r>
          </w:p>
        </w:tc>
      </w:tr>
      <w:tr w:rsidR="00562C90" w:rsidRPr="0084743B" w14:paraId="091022BC" w14:textId="77777777" w:rsidTr="00DC47A5">
        <w:tc>
          <w:tcPr>
            <w:tcW w:w="1856" w:type="pct"/>
            <w:tcBorders>
              <w:top w:val="single" w:sz="4" w:space="0" w:color="auto"/>
              <w:left w:val="single" w:sz="4" w:space="0" w:color="auto"/>
              <w:bottom w:val="single" w:sz="4" w:space="0" w:color="auto"/>
              <w:right w:val="single" w:sz="4" w:space="0" w:color="auto"/>
            </w:tcBorders>
            <w:hideMark/>
          </w:tcPr>
          <w:p w14:paraId="755D9E9D" w14:textId="00ED59ED" w:rsidR="00562C90" w:rsidRPr="0084743B" w:rsidRDefault="00BF21FB" w:rsidP="00D2268A">
            <w:pPr>
              <w:overflowPunct/>
              <w:autoSpaceDE/>
              <w:autoSpaceDN/>
              <w:adjustRightInd/>
              <w:ind w:firstLine="709"/>
              <w:jc w:val="center"/>
              <w:textAlignment w:val="auto"/>
              <w:rPr>
                <w:rFonts w:eastAsia="Calibri"/>
                <w:sz w:val="26"/>
                <w:szCs w:val="26"/>
                <w:lang w:eastAsia="en-US"/>
              </w:rPr>
            </w:pPr>
            <w:r>
              <w:rPr>
                <w:rFonts w:eastAsia="Calibri"/>
                <w:sz w:val="26"/>
                <w:szCs w:val="26"/>
                <w:lang w:eastAsia="en-US"/>
              </w:rPr>
              <w:t>58</w:t>
            </w:r>
            <w:r w:rsidR="00D2268A">
              <w:rPr>
                <w:rFonts w:eastAsia="Calibri"/>
                <w:sz w:val="26"/>
                <w:szCs w:val="26"/>
                <w:lang w:eastAsia="en-US"/>
              </w:rPr>
              <w:t> </w:t>
            </w:r>
            <w:r>
              <w:rPr>
                <w:rFonts w:eastAsia="Calibri"/>
                <w:sz w:val="26"/>
                <w:szCs w:val="26"/>
                <w:lang w:eastAsia="en-US"/>
              </w:rPr>
              <w:t>7</w:t>
            </w:r>
            <w:r w:rsidR="00EC10CA">
              <w:rPr>
                <w:rFonts w:eastAsia="Calibri"/>
                <w:sz w:val="26"/>
                <w:szCs w:val="26"/>
                <w:lang w:eastAsia="en-US"/>
              </w:rPr>
              <w:t>00</w:t>
            </w:r>
          </w:p>
        </w:tc>
        <w:tc>
          <w:tcPr>
            <w:tcW w:w="1610" w:type="pct"/>
            <w:tcBorders>
              <w:top w:val="single" w:sz="4" w:space="0" w:color="auto"/>
              <w:left w:val="single" w:sz="4" w:space="0" w:color="auto"/>
              <w:bottom w:val="single" w:sz="4" w:space="0" w:color="auto"/>
              <w:right w:val="single" w:sz="4" w:space="0" w:color="auto"/>
            </w:tcBorders>
            <w:hideMark/>
          </w:tcPr>
          <w:p w14:paraId="239AD5C9" w14:textId="5B99C0F7" w:rsidR="00562C90" w:rsidRPr="003605E8" w:rsidRDefault="00BF21FB" w:rsidP="00D2268A">
            <w:pPr>
              <w:overflowPunct/>
              <w:autoSpaceDE/>
              <w:autoSpaceDN/>
              <w:adjustRightInd/>
              <w:ind w:firstLine="709"/>
              <w:jc w:val="center"/>
              <w:textAlignment w:val="auto"/>
              <w:rPr>
                <w:rFonts w:eastAsia="Calibri" w:cs="Calibri"/>
                <w:kern w:val="28"/>
                <w:sz w:val="26"/>
                <w:szCs w:val="26"/>
                <w:lang w:eastAsia="en-US"/>
              </w:rPr>
            </w:pPr>
            <w:r>
              <w:rPr>
                <w:kern w:val="28"/>
                <w:sz w:val="26"/>
                <w:szCs w:val="26"/>
              </w:rPr>
              <w:t>17</w:t>
            </w:r>
            <w:r w:rsidR="00D2268A">
              <w:rPr>
                <w:kern w:val="28"/>
                <w:sz w:val="26"/>
                <w:szCs w:val="26"/>
              </w:rPr>
              <w:t> </w:t>
            </w:r>
            <w:r>
              <w:rPr>
                <w:kern w:val="28"/>
                <w:sz w:val="26"/>
                <w:szCs w:val="26"/>
              </w:rPr>
              <w:t>659</w:t>
            </w:r>
          </w:p>
        </w:tc>
        <w:tc>
          <w:tcPr>
            <w:tcW w:w="1534" w:type="pct"/>
            <w:tcBorders>
              <w:top w:val="single" w:sz="4" w:space="0" w:color="auto"/>
              <w:left w:val="single" w:sz="4" w:space="0" w:color="auto"/>
              <w:bottom w:val="single" w:sz="4" w:space="0" w:color="auto"/>
              <w:right w:val="single" w:sz="4" w:space="0" w:color="auto"/>
            </w:tcBorders>
            <w:hideMark/>
          </w:tcPr>
          <w:p w14:paraId="06085777" w14:textId="24103523" w:rsidR="00562C90" w:rsidRPr="003605E8" w:rsidRDefault="00BF21FB" w:rsidP="00BF21FB">
            <w:pPr>
              <w:overflowPunct/>
              <w:autoSpaceDE/>
              <w:autoSpaceDN/>
              <w:adjustRightInd/>
              <w:ind w:firstLine="709"/>
              <w:textAlignment w:val="auto"/>
              <w:rPr>
                <w:rFonts w:cs="Calibri"/>
                <w:sz w:val="26"/>
                <w:szCs w:val="26"/>
              </w:rPr>
            </w:pPr>
            <w:r>
              <w:rPr>
                <w:sz w:val="26"/>
                <w:szCs w:val="26"/>
              </w:rPr>
              <w:t>24 669,85</w:t>
            </w:r>
          </w:p>
        </w:tc>
      </w:tr>
    </w:tbl>
    <w:p w14:paraId="1B1CCA7C" w14:textId="47523609" w:rsidR="00BF21FB" w:rsidRPr="00BF21FB" w:rsidRDefault="00BF21FB" w:rsidP="0073081D">
      <w:pPr>
        <w:ind w:firstLine="709"/>
        <w:jc w:val="both"/>
        <w:rPr>
          <w:kern w:val="28"/>
          <w:sz w:val="26"/>
          <w:szCs w:val="26"/>
        </w:rPr>
      </w:pPr>
      <w:r w:rsidRPr="00BF21FB">
        <w:rPr>
          <w:sz w:val="26"/>
          <w:szCs w:val="26"/>
        </w:rPr>
        <w:t>Publiskas personas finanšu līdzekļu un mantas izšķērdēšanas novēršanas likuma 3.</w:t>
      </w:r>
      <w:r w:rsidR="00D2268A">
        <w:rPr>
          <w:sz w:val="26"/>
          <w:szCs w:val="26"/>
        </w:rPr>
        <w:t> </w:t>
      </w:r>
      <w:r w:rsidRPr="00BF21FB">
        <w:rPr>
          <w:sz w:val="26"/>
          <w:szCs w:val="26"/>
        </w:rPr>
        <w:t>panta 2.</w:t>
      </w:r>
      <w:r w:rsidR="00D2268A">
        <w:rPr>
          <w:sz w:val="26"/>
          <w:szCs w:val="26"/>
        </w:rPr>
        <w:t> </w:t>
      </w:r>
      <w:r w:rsidRPr="00BF21FB">
        <w:rPr>
          <w:sz w:val="26"/>
          <w:szCs w:val="26"/>
        </w:rPr>
        <w:t>punkts noteic, ka publiska persona, kā arī kapitālsabiedrība rīkojas ar finanšu līdzekļiem un mantu lietderīgi, tas ir - manta atsavināma un nododama īpašumā vai lietošanā citai personai par iespējami augstāku cenu.</w:t>
      </w:r>
    </w:p>
    <w:p w14:paraId="77D458BE" w14:textId="14F7A490" w:rsidR="00562C90" w:rsidRPr="00562C90" w:rsidRDefault="00562C90" w:rsidP="0073081D">
      <w:pPr>
        <w:pStyle w:val="ListParagraph"/>
        <w:spacing w:after="0" w:line="240" w:lineRule="auto"/>
        <w:ind w:left="0" w:firstLine="709"/>
        <w:jc w:val="both"/>
        <w:rPr>
          <w:rFonts w:ascii="Times New Roman" w:eastAsia="Times New Roman" w:hAnsi="Times New Roman"/>
          <w:sz w:val="26"/>
          <w:szCs w:val="26"/>
          <w:lang w:val="lv-LV" w:eastAsia="lv-LV"/>
        </w:rPr>
      </w:pPr>
      <w:r w:rsidRPr="00562C90">
        <w:rPr>
          <w:rFonts w:ascii="Times New Roman" w:eastAsia="Times New Roman" w:hAnsi="Times New Roman"/>
          <w:sz w:val="26"/>
          <w:szCs w:val="26"/>
          <w:lang w:val="lv-LV" w:eastAsia="lv-LV"/>
        </w:rPr>
        <w:t>Jūrmalas Mantas novē</w:t>
      </w:r>
      <w:r w:rsidR="001802E2">
        <w:rPr>
          <w:rFonts w:ascii="Times New Roman" w:eastAsia="Times New Roman" w:hAnsi="Times New Roman"/>
          <w:sz w:val="26"/>
          <w:szCs w:val="26"/>
          <w:lang w:val="lv-LV" w:eastAsia="lv-LV"/>
        </w:rPr>
        <w:t>rtēšanas un izsoļu komisija 2023</w:t>
      </w:r>
      <w:r w:rsidRPr="00562C90">
        <w:rPr>
          <w:rFonts w:ascii="Times New Roman" w:eastAsia="Times New Roman" w:hAnsi="Times New Roman"/>
          <w:sz w:val="26"/>
          <w:szCs w:val="26"/>
          <w:lang w:val="lv-LV" w:eastAsia="lv-LV"/>
        </w:rPr>
        <w:t xml:space="preserve">. gada </w:t>
      </w:r>
      <w:r w:rsidR="001802E2">
        <w:rPr>
          <w:rFonts w:ascii="Times New Roman" w:eastAsia="Times New Roman" w:hAnsi="Times New Roman"/>
          <w:sz w:val="26"/>
          <w:szCs w:val="26"/>
          <w:lang w:val="lv-LV" w:eastAsia="lv-LV"/>
        </w:rPr>
        <w:t>5</w:t>
      </w:r>
      <w:r w:rsidRPr="001D54BF">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janvāra</w:t>
      </w:r>
      <w:r w:rsidRPr="00562C90">
        <w:rPr>
          <w:rFonts w:ascii="Times New Roman" w:eastAsia="Times New Roman" w:hAnsi="Times New Roman"/>
          <w:sz w:val="26"/>
          <w:szCs w:val="26"/>
          <w:lang w:val="lv-LV" w:eastAsia="lv-LV"/>
        </w:rPr>
        <w:t xml:space="preserve"> sēdē (protokols Nr. 8.2-7/1) izskatīja jautājumu par dzīvokļa īpašuma Nr. </w:t>
      </w:r>
      <w:r w:rsidR="001802E2">
        <w:rPr>
          <w:rFonts w:ascii="Times New Roman" w:eastAsia="Times New Roman" w:hAnsi="Times New Roman"/>
          <w:sz w:val="26"/>
          <w:szCs w:val="26"/>
          <w:lang w:val="lv-LV" w:eastAsia="lv-LV"/>
        </w:rPr>
        <w:t>40</w:t>
      </w:r>
      <w:r w:rsidRPr="00562C90">
        <w:rPr>
          <w:rFonts w:ascii="Times New Roman" w:eastAsia="Times New Roman" w:hAnsi="Times New Roman"/>
          <w:sz w:val="26"/>
          <w:szCs w:val="26"/>
          <w:lang w:val="lv-LV" w:eastAsia="lv-LV"/>
        </w:rPr>
        <w:t xml:space="preserve"> pirmās izsoles organizēšanu un nolēma pārdot to rakstiskā izsolē ar augšupejošu soli, nosakot nosacīto cenu (pirmās izsoles sākumcenu) saskaņā ar sertificēta vērtētāja noteikto tirgus vērtību – </w:t>
      </w:r>
      <w:r w:rsidR="001802E2">
        <w:rPr>
          <w:rFonts w:ascii="Times New Roman" w:eastAsia="Times New Roman" w:hAnsi="Times New Roman"/>
          <w:sz w:val="26"/>
          <w:szCs w:val="26"/>
          <w:lang w:val="lv-LV" w:eastAsia="lv-LV"/>
        </w:rPr>
        <w:t>58 7</w:t>
      </w:r>
      <w:r w:rsidR="00385FCA">
        <w:rPr>
          <w:rFonts w:ascii="Times New Roman" w:eastAsia="Times New Roman" w:hAnsi="Times New Roman"/>
          <w:sz w:val="26"/>
          <w:szCs w:val="26"/>
          <w:lang w:val="lv-LV" w:eastAsia="lv-LV"/>
        </w:rPr>
        <w:t>00</w:t>
      </w:r>
      <w:r w:rsidR="001802E2">
        <w:rPr>
          <w:rFonts w:ascii="Times New Roman" w:eastAsia="Times New Roman" w:hAnsi="Times New Roman"/>
          <w:sz w:val="26"/>
          <w:szCs w:val="26"/>
          <w:lang w:val="lv-LV" w:eastAsia="lv-LV"/>
        </w:rPr>
        <w:t>,00</w:t>
      </w:r>
      <w:r w:rsidRPr="00562C90">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Pr="00562C90">
        <w:rPr>
          <w:rFonts w:ascii="Times New Roman" w:eastAsia="Times New Roman" w:hAnsi="Times New Roman"/>
          <w:sz w:val="26"/>
          <w:szCs w:val="26"/>
          <w:lang w:val="lv-LV" w:eastAsia="lv-LV"/>
        </w:rPr>
        <w:t xml:space="preserve"> (</w:t>
      </w:r>
      <w:r w:rsidR="001802E2">
        <w:rPr>
          <w:rFonts w:ascii="Times New Roman" w:eastAsia="Times New Roman" w:hAnsi="Times New Roman"/>
          <w:sz w:val="26"/>
          <w:szCs w:val="26"/>
          <w:lang w:val="lv-LV" w:eastAsia="lv-LV"/>
        </w:rPr>
        <w:t>piecdesmit astoņi tūkstoši septiņi simti</w:t>
      </w:r>
      <w:r w:rsidR="00D2268A">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001802E2">
        <w:rPr>
          <w:rFonts w:ascii="Times New Roman" w:eastAsia="Times New Roman" w:hAnsi="Times New Roman"/>
          <w:sz w:val="26"/>
          <w:szCs w:val="26"/>
          <w:lang w:val="lv-LV" w:eastAsia="lv-LV"/>
        </w:rPr>
        <w:t xml:space="preserve"> un 00</w:t>
      </w:r>
      <w:r w:rsidR="00D2268A">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centi</w:t>
      </w:r>
      <w:r w:rsidRPr="00562C90">
        <w:rPr>
          <w:rFonts w:ascii="Times New Roman" w:eastAsia="Times New Roman" w:hAnsi="Times New Roman"/>
          <w:sz w:val="26"/>
          <w:szCs w:val="26"/>
          <w:lang w:val="lv-LV" w:eastAsia="lv-LV"/>
        </w:rPr>
        <w:t xml:space="preserve">), izsoles soli – </w:t>
      </w:r>
      <w:r w:rsidR="001802E2">
        <w:rPr>
          <w:rFonts w:ascii="Times New Roman" w:eastAsia="Times New Roman" w:hAnsi="Times New Roman"/>
          <w:sz w:val="26"/>
          <w:szCs w:val="26"/>
          <w:lang w:val="lv-LV" w:eastAsia="lv-LV"/>
        </w:rPr>
        <w:t>4 109,00</w:t>
      </w:r>
      <w:r w:rsidRPr="00562C90">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Pr="00562C90">
        <w:rPr>
          <w:rFonts w:ascii="Times New Roman" w:eastAsia="Times New Roman" w:hAnsi="Times New Roman"/>
          <w:sz w:val="26"/>
          <w:szCs w:val="26"/>
          <w:lang w:val="lv-LV" w:eastAsia="lv-LV"/>
        </w:rPr>
        <w:t xml:space="preserve"> (</w:t>
      </w:r>
      <w:r w:rsidR="001802E2">
        <w:rPr>
          <w:rFonts w:ascii="Times New Roman" w:eastAsia="Times New Roman" w:hAnsi="Times New Roman"/>
          <w:sz w:val="26"/>
          <w:szCs w:val="26"/>
          <w:lang w:val="lv-LV" w:eastAsia="lv-LV"/>
        </w:rPr>
        <w:t>četri tūkstoši viens simts</w:t>
      </w:r>
      <w:r w:rsidR="00DE47B4">
        <w:rPr>
          <w:rFonts w:ascii="Times New Roman" w:eastAsia="Times New Roman" w:hAnsi="Times New Roman"/>
          <w:sz w:val="26"/>
          <w:szCs w:val="26"/>
          <w:lang w:val="lv-LV" w:eastAsia="lv-LV"/>
        </w:rPr>
        <w:t xml:space="preserve"> deviņi</w:t>
      </w:r>
      <w:r w:rsidR="00D2268A">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001802E2">
        <w:rPr>
          <w:rFonts w:ascii="Times New Roman" w:eastAsia="Times New Roman" w:hAnsi="Times New Roman"/>
          <w:sz w:val="26"/>
          <w:szCs w:val="26"/>
          <w:lang w:val="lv-LV" w:eastAsia="lv-LV"/>
        </w:rPr>
        <w:t xml:space="preserve"> un 00</w:t>
      </w:r>
      <w:r w:rsidR="00D2268A">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centi</w:t>
      </w:r>
      <w:r w:rsidRPr="00562C90">
        <w:rPr>
          <w:rFonts w:ascii="Times New Roman" w:eastAsia="Times New Roman" w:hAnsi="Times New Roman"/>
          <w:sz w:val="26"/>
          <w:szCs w:val="26"/>
          <w:lang w:val="lv-LV" w:eastAsia="lv-LV"/>
        </w:rPr>
        <w:t>) un izsoles reģistrācijas maksu – 140</w:t>
      </w:r>
      <w:r w:rsidR="001802E2">
        <w:rPr>
          <w:rFonts w:ascii="Times New Roman" w:eastAsia="Times New Roman" w:hAnsi="Times New Roman"/>
          <w:sz w:val="26"/>
          <w:szCs w:val="26"/>
          <w:lang w:val="lv-LV" w:eastAsia="lv-LV"/>
        </w:rPr>
        <w:t>,00</w:t>
      </w:r>
      <w:r w:rsidRPr="00562C90">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Pr="00562C90">
        <w:rPr>
          <w:rFonts w:ascii="Times New Roman" w:eastAsia="Times New Roman" w:hAnsi="Times New Roman"/>
          <w:sz w:val="26"/>
          <w:szCs w:val="26"/>
          <w:lang w:val="lv-LV" w:eastAsia="lv-LV"/>
        </w:rPr>
        <w:t xml:space="preserve"> (viens simts četrdesmit</w:t>
      </w:r>
      <w:r w:rsidR="00D2268A">
        <w:rPr>
          <w:rFonts w:ascii="Times New Roman" w:eastAsia="Times New Roman" w:hAnsi="Times New Roman"/>
          <w:sz w:val="26"/>
          <w:szCs w:val="26"/>
          <w:lang w:val="lv-LV" w:eastAsia="lv-LV"/>
        </w:rPr>
        <w:t> </w:t>
      </w:r>
      <w:r w:rsidRPr="00385FCA">
        <w:rPr>
          <w:rFonts w:ascii="Times New Roman" w:eastAsia="Times New Roman" w:hAnsi="Times New Roman"/>
          <w:i/>
          <w:sz w:val="26"/>
          <w:szCs w:val="26"/>
          <w:lang w:val="lv-LV" w:eastAsia="lv-LV"/>
        </w:rPr>
        <w:t>euro</w:t>
      </w:r>
      <w:r w:rsidR="001802E2">
        <w:rPr>
          <w:rFonts w:ascii="Times New Roman" w:eastAsia="Times New Roman" w:hAnsi="Times New Roman"/>
          <w:sz w:val="26"/>
          <w:szCs w:val="26"/>
          <w:lang w:val="lv-LV" w:eastAsia="lv-LV"/>
        </w:rPr>
        <w:t xml:space="preserve"> un 00</w:t>
      </w:r>
      <w:r w:rsidR="00D2268A">
        <w:rPr>
          <w:rFonts w:ascii="Times New Roman" w:eastAsia="Times New Roman" w:hAnsi="Times New Roman"/>
          <w:sz w:val="26"/>
          <w:szCs w:val="26"/>
          <w:lang w:val="lv-LV" w:eastAsia="lv-LV"/>
        </w:rPr>
        <w:t> </w:t>
      </w:r>
      <w:r w:rsidR="001802E2">
        <w:rPr>
          <w:rFonts w:ascii="Times New Roman" w:eastAsia="Times New Roman" w:hAnsi="Times New Roman"/>
          <w:sz w:val="26"/>
          <w:szCs w:val="26"/>
          <w:lang w:val="lv-LV" w:eastAsia="lv-LV"/>
        </w:rPr>
        <w:t>centi</w:t>
      </w:r>
      <w:r w:rsidRPr="00562C90">
        <w:rPr>
          <w:rFonts w:ascii="Times New Roman" w:eastAsia="Times New Roman" w:hAnsi="Times New Roman"/>
          <w:sz w:val="26"/>
          <w:szCs w:val="26"/>
          <w:lang w:val="lv-LV" w:eastAsia="lv-LV"/>
        </w:rPr>
        <w:t>).</w:t>
      </w:r>
    </w:p>
    <w:p w14:paraId="2E6236B0" w14:textId="1FDAD2A3" w:rsidR="00DE47B4" w:rsidRDefault="00DE47B4" w:rsidP="0073081D">
      <w:pPr>
        <w:overflowPunct/>
        <w:autoSpaceDE/>
        <w:autoSpaceDN/>
        <w:adjustRightInd/>
        <w:ind w:firstLine="709"/>
        <w:jc w:val="both"/>
        <w:textAlignment w:val="auto"/>
        <w:rPr>
          <w:sz w:val="26"/>
          <w:szCs w:val="26"/>
        </w:rPr>
      </w:pPr>
      <w:r w:rsidRPr="00DE47B4">
        <w:rPr>
          <w:sz w:val="26"/>
          <w:szCs w:val="26"/>
        </w:rPr>
        <w:t>Saskaņā ar Pievienotās vērtības nodokļa likuma 1.</w:t>
      </w:r>
      <w:r w:rsidR="004B422A">
        <w:rPr>
          <w:sz w:val="26"/>
          <w:szCs w:val="26"/>
        </w:rPr>
        <w:t> </w:t>
      </w:r>
      <w:r w:rsidRPr="00DE47B4">
        <w:rPr>
          <w:sz w:val="26"/>
          <w:szCs w:val="26"/>
        </w:rPr>
        <w:t>panta 12.</w:t>
      </w:r>
      <w:r w:rsidR="004B422A">
        <w:rPr>
          <w:sz w:val="26"/>
          <w:szCs w:val="26"/>
        </w:rPr>
        <w:t> </w:t>
      </w:r>
      <w:r w:rsidRPr="00DE47B4">
        <w:rPr>
          <w:sz w:val="26"/>
          <w:szCs w:val="26"/>
        </w:rPr>
        <w:t>punkta “f”</w:t>
      </w:r>
      <w:r w:rsidR="004B422A">
        <w:rPr>
          <w:sz w:val="26"/>
          <w:szCs w:val="26"/>
        </w:rPr>
        <w:t> </w:t>
      </w:r>
      <w:r w:rsidRPr="00DE47B4">
        <w:rPr>
          <w:sz w:val="26"/>
          <w:szCs w:val="26"/>
        </w:rPr>
        <w:t>apakšpunktu, 37.</w:t>
      </w:r>
      <w:r w:rsidR="004B422A">
        <w:rPr>
          <w:sz w:val="26"/>
          <w:szCs w:val="26"/>
        </w:rPr>
        <w:t> </w:t>
      </w:r>
      <w:r w:rsidRPr="00DE47B4">
        <w:rPr>
          <w:sz w:val="26"/>
          <w:szCs w:val="26"/>
        </w:rPr>
        <w:t>pantu,</w:t>
      </w:r>
      <w:r w:rsidR="00430FE7">
        <w:rPr>
          <w:sz w:val="26"/>
          <w:szCs w:val="26"/>
        </w:rPr>
        <w:t xml:space="preserve"> </w:t>
      </w:r>
      <w:r w:rsidRPr="00DE47B4">
        <w:rPr>
          <w:sz w:val="26"/>
          <w:szCs w:val="26"/>
        </w:rPr>
        <w:t>52.</w:t>
      </w:r>
      <w:r w:rsidR="004B422A">
        <w:rPr>
          <w:sz w:val="26"/>
          <w:szCs w:val="26"/>
        </w:rPr>
        <w:t> </w:t>
      </w:r>
      <w:r w:rsidRPr="00DE47B4">
        <w:rPr>
          <w:sz w:val="26"/>
          <w:szCs w:val="26"/>
        </w:rPr>
        <w:t>panta pirmās daļas 24.</w:t>
      </w:r>
      <w:r w:rsidR="004B422A">
        <w:rPr>
          <w:sz w:val="26"/>
          <w:szCs w:val="26"/>
        </w:rPr>
        <w:t> </w:t>
      </w:r>
      <w:r w:rsidRPr="00DE47B4">
        <w:rPr>
          <w:sz w:val="26"/>
          <w:szCs w:val="26"/>
        </w:rPr>
        <w:t>punktu un Administrācijas Pilsētplānošanas pārvaldes 2022.</w:t>
      </w:r>
      <w:r w:rsidR="004B422A">
        <w:rPr>
          <w:sz w:val="26"/>
          <w:szCs w:val="26"/>
        </w:rPr>
        <w:t> </w:t>
      </w:r>
      <w:r w:rsidRPr="00DE47B4">
        <w:rPr>
          <w:sz w:val="26"/>
          <w:szCs w:val="26"/>
        </w:rPr>
        <w:t>gada 8.</w:t>
      </w:r>
      <w:r w:rsidR="004B422A">
        <w:rPr>
          <w:sz w:val="26"/>
          <w:szCs w:val="26"/>
        </w:rPr>
        <w:t> </w:t>
      </w:r>
      <w:r w:rsidRPr="00DE47B4">
        <w:rPr>
          <w:sz w:val="26"/>
          <w:szCs w:val="26"/>
        </w:rPr>
        <w:t>decembra vēstulē Nr.</w:t>
      </w:r>
      <w:r w:rsidR="004B422A">
        <w:rPr>
          <w:sz w:val="26"/>
          <w:szCs w:val="26"/>
        </w:rPr>
        <w:t> </w:t>
      </w:r>
      <w:r w:rsidRPr="00DE47B4">
        <w:rPr>
          <w:sz w:val="26"/>
          <w:szCs w:val="26"/>
        </w:rPr>
        <w:t>14-1/2729 sniegto informāciju, atsavinot dzīvokļa īpašumu Nr.</w:t>
      </w:r>
      <w:r w:rsidR="004B422A">
        <w:rPr>
          <w:sz w:val="26"/>
          <w:szCs w:val="26"/>
        </w:rPr>
        <w:t> </w:t>
      </w:r>
      <w:r w:rsidRPr="00DE47B4">
        <w:rPr>
          <w:sz w:val="26"/>
          <w:szCs w:val="26"/>
        </w:rPr>
        <w:t>40, tiek piemērots pievienotās vērtības nodoklis dzīvokļa īpašuma Nr.</w:t>
      </w:r>
      <w:r w:rsidR="004B422A">
        <w:rPr>
          <w:sz w:val="26"/>
          <w:szCs w:val="26"/>
        </w:rPr>
        <w:t> </w:t>
      </w:r>
      <w:r w:rsidRPr="00DE47B4">
        <w:rPr>
          <w:sz w:val="26"/>
          <w:szCs w:val="26"/>
        </w:rPr>
        <w:t>40 pārbūvei, kas nav pieņemta ekspluatācijā.</w:t>
      </w:r>
    </w:p>
    <w:p w14:paraId="285D69A9" w14:textId="33B25839" w:rsidR="00562C90" w:rsidRDefault="00562C90" w:rsidP="0073081D">
      <w:pPr>
        <w:overflowPunct/>
        <w:autoSpaceDE/>
        <w:autoSpaceDN/>
        <w:adjustRightInd/>
        <w:ind w:firstLine="709"/>
        <w:jc w:val="both"/>
        <w:textAlignment w:val="auto"/>
        <w:rPr>
          <w:sz w:val="26"/>
          <w:szCs w:val="26"/>
        </w:rPr>
      </w:pPr>
      <w:r w:rsidRPr="00946CDC">
        <w:rPr>
          <w:sz w:val="26"/>
          <w:szCs w:val="26"/>
        </w:rPr>
        <w:t xml:space="preserve">Ņemot vērā iepriekš minēto, pamatojoties uz </w:t>
      </w:r>
      <w:r>
        <w:rPr>
          <w:sz w:val="26"/>
          <w:szCs w:val="26"/>
        </w:rPr>
        <w:t>A</w:t>
      </w:r>
      <w:r w:rsidRPr="00946CDC">
        <w:rPr>
          <w:spacing w:val="2"/>
          <w:sz w:val="26"/>
          <w:szCs w:val="26"/>
        </w:rPr>
        <w:t>tsavināšanas likuma 3.</w:t>
      </w:r>
      <w:r>
        <w:rPr>
          <w:spacing w:val="2"/>
          <w:sz w:val="26"/>
          <w:szCs w:val="26"/>
        </w:rPr>
        <w:t> </w:t>
      </w:r>
      <w:r w:rsidRPr="00946CDC">
        <w:rPr>
          <w:spacing w:val="2"/>
          <w:sz w:val="26"/>
          <w:szCs w:val="26"/>
        </w:rPr>
        <w:t>panta pirmās daļas 1.</w:t>
      </w:r>
      <w:r>
        <w:rPr>
          <w:spacing w:val="2"/>
          <w:sz w:val="26"/>
          <w:szCs w:val="26"/>
        </w:rPr>
        <w:t> </w:t>
      </w:r>
      <w:r w:rsidRPr="00946CDC">
        <w:rPr>
          <w:spacing w:val="2"/>
          <w:sz w:val="26"/>
          <w:szCs w:val="26"/>
        </w:rPr>
        <w:t>punktu, 4.</w:t>
      </w:r>
      <w:r>
        <w:rPr>
          <w:spacing w:val="2"/>
          <w:sz w:val="26"/>
          <w:szCs w:val="26"/>
        </w:rPr>
        <w:t> </w:t>
      </w:r>
      <w:r w:rsidRPr="00946CDC">
        <w:rPr>
          <w:spacing w:val="2"/>
          <w:sz w:val="26"/>
          <w:szCs w:val="26"/>
        </w:rPr>
        <w:t>panta pirmo, otro daļu, 5.</w:t>
      </w:r>
      <w:r>
        <w:rPr>
          <w:spacing w:val="2"/>
          <w:sz w:val="26"/>
          <w:szCs w:val="26"/>
        </w:rPr>
        <w:t> </w:t>
      </w:r>
      <w:r w:rsidRPr="00946CDC">
        <w:rPr>
          <w:spacing w:val="2"/>
          <w:sz w:val="26"/>
          <w:szCs w:val="26"/>
        </w:rPr>
        <w:t>panta pirmo daļu, 8.</w:t>
      </w:r>
      <w:r>
        <w:rPr>
          <w:spacing w:val="2"/>
          <w:sz w:val="26"/>
          <w:szCs w:val="26"/>
        </w:rPr>
        <w:t> </w:t>
      </w:r>
      <w:r w:rsidRPr="00946CDC">
        <w:rPr>
          <w:spacing w:val="2"/>
          <w:sz w:val="26"/>
          <w:szCs w:val="26"/>
        </w:rPr>
        <w:t>panta otro daļu, 10. un 15.</w:t>
      </w:r>
      <w:r>
        <w:rPr>
          <w:spacing w:val="2"/>
          <w:sz w:val="26"/>
          <w:szCs w:val="26"/>
        </w:rPr>
        <w:t> </w:t>
      </w:r>
      <w:r w:rsidRPr="00946CDC">
        <w:rPr>
          <w:spacing w:val="2"/>
          <w:sz w:val="26"/>
          <w:szCs w:val="26"/>
        </w:rPr>
        <w:t xml:space="preserve">pantu, </w:t>
      </w:r>
      <w:r w:rsidR="00E7229A" w:rsidRPr="00DE47B4">
        <w:rPr>
          <w:sz w:val="26"/>
          <w:szCs w:val="26"/>
        </w:rPr>
        <w:t>Pievienotās vērtības nodokļa likuma 1.</w:t>
      </w:r>
      <w:r w:rsidR="004B422A">
        <w:rPr>
          <w:sz w:val="26"/>
          <w:szCs w:val="26"/>
        </w:rPr>
        <w:t> </w:t>
      </w:r>
      <w:r w:rsidR="00E7229A" w:rsidRPr="00DE47B4">
        <w:rPr>
          <w:sz w:val="26"/>
          <w:szCs w:val="26"/>
        </w:rPr>
        <w:t>panta 12.</w:t>
      </w:r>
      <w:r w:rsidR="004B422A">
        <w:rPr>
          <w:sz w:val="26"/>
          <w:szCs w:val="26"/>
        </w:rPr>
        <w:t> </w:t>
      </w:r>
      <w:r w:rsidR="00E7229A" w:rsidRPr="00DE47B4">
        <w:rPr>
          <w:sz w:val="26"/>
          <w:szCs w:val="26"/>
        </w:rPr>
        <w:t>punkta “f”</w:t>
      </w:r>
      <w:r w:rsidR="004B422A">
        <w:rPr>
          <w:sz w:val="26"/>
          <w:szCs w:val="26"/>
        </w:rPr>
        <w:t> </w:t>
      </w:r>
      <w:r w:rsidR="00E7229A" w:rsidRPr="00DE47B4">
        <w:rPr>
          <w:sz w:val="26"/>
          <w:szCs w:val="26"/>
        </w:rPr>
        <w:t>apakšpunktu, 37.</w:t>
      </w:r>
      <w:r w:rsidR="004B422A">
        <w:rPr>
          <w:sz w:val="26"/>
          <w:szCs w:val="26"/>
        </w:rPr>
        <w:t> </w:t>
      </w:r>
      <w:r w:rsidR="00E7229A" w:rsidRPr="00DE47B4">
        <w:rPr>
          <w:sz w:val="26"/>
          <w:szCs w:val="26"/>
        </w:rPr>
        <w:t>pantu,</w:t>
      </w:r>
      <w:r w:rsidR="004B422A">
        <w:rPr>
          <w:sz w:val="26"/>
          <w:szCs w:val="26"/>
        </w:rPr>
        <w:t xml:space="preserve"> </w:t>
      </w:r>
      <w:r w:rsidR="00E7229A" w:rsidRPr="00DE47B4">
        <w:rPr>
          <w:sz w:val="26"/>
          <w:szCs w:val="26"/>
        </w:rPr>
        <w:t>52.</w:t>
      </w:r>
      <w:r w:rsidR="004B422A">
        <w:rPr>
          <w:sz w:val="26"/>
          <w:szCs w:val="26"/>
        </w:rPr>
        <w:t> </w:t>
      </w:r>
      <w:r w:rsidR="00E7229A" w:rsidRPr="00DE47B4">
        <w:rPr>
          <w:sz w:val="26"/>
          <w:szCs w:val="26"/>
        </w:rPr>
        <w:t>panta pirmās daļas 24.</w:t>
      </w:r>
      <w:r w:rsidR="004B422A">
        <w:rPr>
          <w:sz w:val="26"/>
          <w:szCs w:val="26"/>
        </w:rPr>
        <w:t> </w:t>
      </w:r>
      <w:r w:rsidR="00E7229A" w:rsidRPr="00DE47B4">
        <w:rPr>
          <w:sz w:val="26"/>
          <w:szCs w:val="26"/>
        </w:rPr>
        <w:t>punktu</w:t>
      </w:r>
      <w:r w:rsidR="00E7229A">
        <w:rPr>
          <w:sz w:val="26"/>
          <w:szCs w:val="26"/>
        </w:rPr>
        <w:t xml:space="preserve">, </w:t>
      </w:r>
      <w:r w:rsidRPr="00946CDC">
        <w:rPr>
          <w:sz w:val="26"/>
          <w:szCs w:val="26"/>
        </w:rPr>
        <w:t>Jūrmalas</w:t>
      </w:r>
      <w:r>
        <w:rPr>
          <w:sz w:val="26"/>
          <w:szCs w:val="26"/>
        </w:rPr>
        <w:t xml:space="preserve"> </w:t>
      </w:r>
      <w:r w:rsidRPr="00946CDC">
        <w:rPr>
          <w:spacing w:val="2"/>
          <w:sz w:val="26"/>
          <w:szCs w:val="26"/>
        </w:rPr>
        <w:t>Mantas novēr</w:t>
      </w:r>
      <w:r w:rsidR="00E70E93">
        <w:rPr>
          <w:spacing w:val="2"/>
          <w:sz w:val="26"/>
          <w:szCs w:val="26"/>
        </w:rPr>
        <w:t>tēšanas un izsoļu komisijas 2023</w:t>
      </w:r>
      <w:r w:rsidRPr="00946CDC">
        <w:rPr>
          <w:spacing w:val="2"/>
          <w:sz w:val="26"/>
          <w:szCs w:val="26"/>
        </w:rPr>
        <w:t>.</w:t>
      </w:r>
      <w:r>
        <w:rPr>
          <w:spacing w:val="2"/>
          <w:sz w:val="26"/>
          <w:szCs w:val="26"/>
        </w:rPr>
        <w:t> </w:t>
      </w:r>
      <w:r w:rsidRPr="00946CDC">
        <w:rPr>
          <w:spacing w:val="2"/>
          <w:sz w:val="26"/>
          <w:szCs w:val="26"/>
        </w:rPr>
        <w:t>gada</w:t>
      </w:r>
      <w:r>
        <w:rPr>
          <w:spacing w:val="2"/>
          <w:sz w:val="26"/>
          <w:szCs w:val="26"/>
        </w:rPr>
        <w:t xml:space="preserve"> </w:t>
      </w:r>
      <w:r w:rsidR="00E70E93">
        <w:rPr>
          <w:spacing w:val="2"/>
          <w:sz w:val="26"/>
          <w:szCs w:val="26"/>
        </w:rPr>
        <w:t>5</w:t>
      </w:r>
      <w:r w:rsidRPr="001D54BF">
        <w:rPr>
          <w:spacing w:val="2"/>
          <w:sz w:val="26"/>
          <w:szCs w:val="26"/>
        </w:rPr>
        <w:t>. </w:t>
      </w:r>
      <w:r w:rsidR="00E70E93">
        <w:rPr>
          <w:spacing w:val="2"/>
          <w:sz w:val="26"/>
          <w:szCs w:val="26"/>
        </w:rPr>
        <w:t>janvāra</w:t>
      </w:r>
      <w:r>
        <w:rPr>
          <w:spacing w:val="2"/>
          <w:sz w:val="26"/>
          <w:szCs w:val="26"/>
        </w:rPr>
        <w:t xml:space="preserve"> </w:t>
      </w:r>
      <w:r w:rsidRPr="00946CDC">
        <w:rPr>
          <w:spacing w:val="2"/>
          <w:sz w:val="26"/>
          <w:szCs w:val="26"/>
        </w:rPr>
        <w:t>sēdes lēmumu (protokols Nr.</w:t>
      </w:r>
      <w:r>
        <w:rPr>
          <w:spacing w:val="2"/>
          <w:sz w:val="26"/>
          <w:szCs w:val="26"/>
        </w:rPr>
        <w:t> </w:t>
      </w:r>
      <w:r w:rsidRPr="00946CDC">
        <w:rPr>
          <w:spacing w:val="2"/>
          <w:sz w:val="26"/>
          <w:szCs w:val="26"/>
        </w:rPr>
        <w:t>8.2-7/</w:t>
      </w:r>
      <w:r>
        <w:rPr>
          <w:spacing w:val="2"/>
          <w:sz w:val="26"/>
          <w:szCs w:val="26"/>
        </w:rPr>
        <w:t>1</w:t>
      </w:r>
      <w:r w:rsidRPr="00946CDC">
        <w:rPr>
          <w:spacing w:val="2"/>
          <w:sz w:val="26"/>
          <w:szCs w:val="26"/>
        </w:rPr>
        <w:t xml:space="preserve">), kā arī </w:t>
      </w:r>
      <w:r w:rsidRPr="00946CDC">
        <w:rPr>
          <w:sz w:val="26"/>
          <w:szCs w:val="26"/>
        </w:rPr>
        <w:t>Jūrmalas</w:t>
      </w:r>
      <w:r>
        <w:rPr>
          <w:sz w:val="26"/>
          <w:szCs w:val="26"/>
        </w:rPr>
        <w:t xml:space="preserve"> </w:t>
      </w:r>
      <w:r w:rsidRPr="00946CDC">
        <w:rPr>
          <w:sz w:val="26"/>
          <w:szCs w:val="26"/>
        </w:rPr>
        <w:t>domes</w:t>
      </w:r>
      <w:r>
        <w:rPr>
          <w:sz w:val="26"/>
          <w:szCs w:val="26"/>
        </w:rPr>
        <w:t xml:space="preserve"> </w:t>
      </w:r>
      <w:r w:rsidR="00EF1DF1">
        <w:rPr>
          <w:sz w:val="26"/>
          <w:szCs w:val="26"/>
        </w:rPr>
        <w:t>Pilsētsaimniecības</w:t>
      </w:r>
      <w:r>
        <w:rPr>
          <w:sz w:val="26"/>
          <w:szCs w:val="26"/>
        </w:rPr>
        <w:t xml:space="preserve"> komitejas </w:t>
      </w:r>
      <w:r w:rsidRPr="00ED12FA">
        <w:rPr>
          <w:sz w:val="26"/>
          <w:szCs w:val="26"/>
        </w:rPr>
        <w:t>20</w:t>
      </w:r>
      <w:r w:rsidR="00E70E93">
        <w:rPr>
          <w:sz w:val="26"/>
          <w:szCs w:val="26"/>
        </w:rPr>
        <w:t>23</w:t>
      </w:r>
      <w:r w:rsidRPr="00ED12FA">
        <w:rPr>
          <w:sz w:val="26"/>
          <w:szCs w:val="26"/>
        </w:rPr>
        <w:t>.</w:t>
      </w:r>
      <w:r>
        <w:rPr>
          <w:sz w:val="26"/>
          <w:szCs w:val="26"/>
        </w:rPr>
        <w:t> </w:t>
      </w:r>
      <w:r w:rsidRPr="00ED12FA">
        <w:rPr>
          <w:sz w:val="26"/>
          <w:szCs w:val="26"/>
        </w:rPr>
        <w:t xml:space="preserve">gada </w:t>
      </w:r>
      <w:r>
        <w:rPr>
          <w:sz w:val="26"/>
          <w:szCs w:val="26"/>
        </w:rPr>
        <w:t>1</w:t>
      </w:r>
      <w:r w:rsidR="00E70E93">
        <w:rPr>
          <w:sz w:val="26"/>
          <w:szCs w:val="26"/>
        </w:rPr>
        <w:t>0</w:t>
      </w:r>
      <w:r>
        <w:rPr>
          <w:sz w:val="26"/>
          <w:szCs w:val="26"/>
        </w:rPr>
        <w:t>. </w:t>
      </w:r>
      <w:r w:rsidR="00E70E93">
        <w:rPr>
          <w:sz w:val="26"/>
          <w:szCs w:val="26"/>
        </w:rPr>
        <w:t>janvāra</w:t>
      </w:r>
      <w:r>
        <w:rPr>
          <w:sz w:val="26"/>
          <w:szCs w:val="26"/>
        </w:rPr>
        <w:t xml:space="preserve"> s</w:t>
      </w:r>
      <w:r w:rsidRPr="00ED12FA">
        <w:rPr>
          <w:sz w:val="26"/>
          <w:szCs w:val="26"/>
        </w:rPr>
        <w:t>ēdes atzinumu</w:t>
      </w:r>
      <w:r w:rsidRPr="00946CDC">
        <w:rPr>
          <w:sz w:val="26"/>
          <w:szCs w:val="26"/>
        </w:rPr>
        <w:t xml:space="preserve"> (</w:t>
      </w:r>
      <w:smartTag w:uri="schemas-tilde-lv/tildestengine" w:element="veidnes">
        <w:smartTagPr>
          <w:attr w:name="id" w:val="-1"/>
          <w:attr w:name="baseform" w:val="protokol|s"/>
          <w:attr w:name="text" w:val="protokols"/>
        </w:smartTagPr>
        <w:r w:rsidRPr="00946CDC">
          <w:rPr>
            <w:sz w:val="26"/>
            <w:szCs w:val="26"/>
          </w:rPr>
          <w:t>protokols</w:t>
        </w:r>
      </w:smartTag>
      <w:r w:rsidRPr="00946CDC">
        <w:rPr>
          <w:sz w:val="26"/>
          <w:szCs w:val="26"/>
        </w:rPr>
        <w:t xml:space="preserve"> Nr.</w:t>
      </w:r>
      <w:r>
        <w:rPr>
          <w:sz w:val="26"/>
          <w:szCs w:val="26"/>
        </w:rPr>
        <w:t xml:space="preserve"> 1.2-21/_____), Jūrmalas </w:t>
      </w:r>
      <w:r w:rsidRPr="00946CDC">
        <w:rPr>
          <w:sz w:val="26"/>
          <w:szCs w:val="26"/>
        </w:rPr>
        <w:t xml:space="preserve">dome </w:t>
      </w:r>
      <w:r w:rsidRPr="00946CDC">
        <w:rPr>
          <w:b/>
          <w:sz w:val="26"/>
          <w:szCs w:val="26"/>
        </w:rPr>
        <w:t>nolemj</w:t>
      </w:r>
      <w:r w:rsidRPr="00946CDC">
        <w:rPr>
          <w:sz w:val="26"/>
          <w:szCs w:val="26"/>
        </w:rPr>
        <w:t>:</w:t>
      </w:r>
    </w:p>
    <w:p w14:paraId="35E03035" w14:textId="77777777" w:rsidR="0078733C" w:rsidRDefault="0078733C" w:rsidP="0073081D">
      <w:pPr>
        <w:overflowPunct/>
        <w:autoSpaceDE/>
        <w:autoSpaceDN/>
        <w:adjustRightInd/>
        <w:ind w:firstLine="709"/>
        <w:jc w:val="both"/>
        <w:textAlignment w:val="auto"/>
        <w:rPr>
          <w:sz w:val="26"/>
          <w:szCs w:val="26"/>
        </w:rPr>
      </w:pPr>
    </w:p>
    <w:p w14:paraId="1E4E3E33" w14:textId="28CF6B38" w:rsidR="00562C90" w:rsidRPr="0078733C" w:rsidRDefault="00562C90" w:rsidP="00D21ECC">
      <w:pPr>
        <w:pStyle w:val="ListParagraph"/>
        <w:numPr>
          <w:ilvl w:val="0"/>
          <w:numId w:val="23"/>
        </w:numPr>
        <w:tabs>
          <w:tab w:val="left" w:pos="426"/>
        </w:tabs>
        <w:spacing w:after="0" w:line="240" w:lineRule="auto"/>
        <w:ind w:left="425" w:hanging="425"/>
        <w:jc w:val="both"/>
        <w:rPr>
          <w:rFonts w:ascii="Times New Roman" w:hAnsi="Times New Roman"/>
          <w:sz w:val="26"/>
          <w:szCs w:val="26"/>
        </w:rPr>
      </w:pPr>
      <w:r w:rsidRPr="002C6F59">
        <w:rPr>
          <w:rFonts w:ascii="Times New Roman" w:hAnsi="Times New Roman"/>
          <w:sz w:val="26"/>
          <w:szCs w:val="26"/>
          <w:lang w:val="lv-LV"/>
        </w:rPr>
        <w:t>Atsavināt, pārdodot rakstiskā izsolē ar augšupejošu soli, ar tūlītēju samaksu, Jūrmalas valstspilsētas pašvaldībai piederošo dzīvokļa īpašumu Nr. </w:t>
      </w:r>
      <w:r w:rsidR="00E70E93" w:rsidRPr="002C6F59">
        <w:rPr>
          <w:rFonts w:ascii="Times New Roman" w:hAnsi="Times New Roman"/>
          <w:sz w:val="26"/>
          <w:szCs w:val="26"/>
          <w:lang w:val="lv-LV"/>
        </w:rPr>
        <w:t>40</w:t>
      </w:r>
      <w:r w:rsidR="006736A1">
        <w:rPr>
          <w:rFonts w:ascii="Times New Roman" w:hAnsi="Times New Roman"/>
          <w:sz w:val="26"/>
          <w:szCs w:val="26"/>
          <w:lang w:val="lv-LV"/>
        </w:rPr>
        <w:t>.</w:t>
      </w:r>
    </w:p>
    <w:p w14:paraId="3AB4F109" w14:textId="237163D4" w:rsidR="00562C90" w:rsidRPr="00946CDC" w:rsidRDefault="00562C90" w:rsidP="002C6F59">
      <w:pPr>
        <w:numPr>
          <w:ilvl w:val="0"/>
          <w:numId w:val="23"/>
        </w:numPr>
        <w:ind w:left="425" w:hanging="425"/>
        <w:jc w:val="both"/>
        <w:rPr>
          <w:sz w:val="26"/>
          <w:szCs w:val="26"/>
        </w:rPr>
      </w:pPr>
      <w:r w:rsidRPr="00946CDC">
        <w:rPr>
          <w:sz w:val="26"/>
          <w:szCs w:val="26"/>
        </w:rPr>
        <w:t xml:space="preserve">Apstiprināt </w:t>
      </w:r>
      <w:r w:rsidRPr="00946CDC">
        <w:rPr>
          <w:sz w:val="26"/>
          <w:szCs w:val="26"/>
          <w:lang w:eastAsia="ar-SA"/>
        </w:rPr>
        <w:t>dzīvokļa īpašuma</w:t>
      </w:r>
      <w:r>
        <w:rPr>
          <w:sz w:val="26"/>
          <w:szCs w:val="26"/>
        </w:rPr>
        <w:t xml:space="preserve"> Nr. </w:t>
      </w:r>
      <w:r w:rsidR="00E70E93">
        <w:rPr>
          <w:sz w:val="26"/>
          <w:szCs w:val="26"/>
        </w:rPr>
        <w:t>40</w:t>
      </w:r>
      <w:r w:rsidRPr="00946CDC">
        <w:rPr>
          <w:sz w:val="26"/>
          <w:szCs w:val="26"/>
        </w:rPr>
        <w:t>:</w:t>
      </w:r>
    </w:p>
    <w:p w14:paraId="4A8FBD30" w14:textId="3A60CAFF" w:rsidR="00562C90" w:rsidRPr="00946CDC" w:rsidRDefault="00562C90" w:rsidP="00A6251A">
      <w:pPr>
        <w:numPr>
          <w:ilvl w:val="1"/>
          <w:numId w:val="23"/>
        </w:numPr>
        <w:ind w:left="992" w:hanging="567"/>
        <w:jc w:val="both"/>
        <w:rPr>
          <w:sz w:val="26"/>
          <w:szCs w:val="26"/>
        </w:rPr>
      </w:pPr>
      <w:r w:rsidRPr="00946CDC">
        <w:rPr>
          <w:sz w:val="26"/>
          <w:szCs w:val="26"/>
        </w:rPr>
        <w:t xml:space="preserve">nosacīto </w:t>
      </w:r>
      <w:r>
        <w:rPr>
          <w:sz w:val="26"/>
          <w:szCs w:val="26"/>
        </w:rPr>
        <w:t xml:space="preserve">cenu (pirmās izsoles sākumcenu) </w:t>
      </w:r>
      <w:r w:rsidR="00E70E93">
        <w:rPr>
          <w:sz w:val="26"/>
          <w:szCs w:val="26"/>
        </w:rPr>
        <w:t>58 7</w:t>
      </w:r>
      <w:r>
        <w:rPr>
          <w:sz w:val="26"/>
          <w:szCs w:val="26"/>
        </w:rPr>
        <w:t>00</w:t>
      </w:r>
      <w:r w:rsidR="00E70E93">
        <w:rPr>
          <w:sz w:val="26"/>
          <w:szCs w:val="26"/>
        </w:rPr>
        <w:t>,00</w:t>
      </w:r>
      <w:r w:rsidR="00D2268A">
        <w:rPr>
          <w:sz w:val="26"/>
          <w:szCs w:val="26"/>
        </w:rPr>
        <w:t> </w:t>
      </w:r>
      <w:r w:rsidRPr="009D0A02">
        <w:rPr>
          <w:i/>
          <w:sz w:val="26"/>
          <w:szCs w:val="26"/>
        </w:rPr>
        <w:t xml:space="preserve">euro </w:t>
      </w:r>
      <w:r>
        <w:rPr>
          <w:sz w:val="26"/>
          <w:szCs w:val="26"/>
        </w:rPr>
        <w:t>(</w:t>
      </w:r>
      <w:r w:rsidR="00E70E93">
        <w:rPr>
          <w:sz w:val="26"/>
          <w:szCs w:val="26"/>
        </w:rPr>
        <w:t>piecdesmit astoņi tūkstoši septiņi simti</w:t>
      </w:r>
      <w:r w:rsidR="00D2268A">
        <w:rPr>
          <w:sz w:val="26"/>
          <w:szCs w:val="26"/>
        </w:rPr>
        <w:t> </w:t>
      </w:r>
      <w:r w:rsidRPr="009D0A02">
        <w:rPr>
          <w:i/>
          <w:sz w:val="26"/>
          <w:szCs w:val="26"/>
        </w:rPr>
        <w:t>euro</w:t>
      </w:r>
      <w:r w:rsidR="00E70E93">
        <w:rPr>
          <w:sz w:val="26"/>
          <w:szCs w:val="26"/>
        </w:rPr>
        <w:t xml:space="preserve"> un 00</w:t>
      </w:r>
      <w:r w:rsidR="00D2268A">
        <w:rPr>
          <w:sz w:val="26"/>
          <w:szCs w:val="26"/>
        </w:rPr>
        <w:t> </w:t>
      </w:r>
      <w:r w:rsidR="00E70E93">
        <w:rPr>
          <w:sz w:val="26"/>
          <w:szCs w:val="26"/>
        </w:rPr>
        <w:t>centi</w:t>
      </w:r>
      <w:r w:rsidRPr="00946CDC">
        <w:rPr>
          <w:sz w:val="26"/>
          <w:szCs w:val="26"/>
        </w:rPr>
        <w:t>)</w:t>
      </w:r>
      <w:r w:rsidR="00DE47B4">
        <w:rPr>
          <w:sz w:val="26"/>
          <w:szCs w:val="26"/>
        </w:rPr>
        <w:t xml:space="preserve">, </w:t>
      </w:r>
      <w:r w:rsidR="00DE47B4" w:rsidRPr="00DE47B4">
        <w:rPr>
          <w:sz w:val="26"/>
          <w:szCs w:val="26"/>
        </w:rPr>
        <w:t>pircējam papildus maksājot pievienotās vērtības nodokļa standartlikmi par dzīvokļa īpašuma Nr.</w:t>
      </w:r>
      <w:r w:rsidR="004B422A">
        <w:rPr>
          <w:sz w:val="26"/>
          <w:szCs w:val="26"/>
        </w:rPr>
        <w:t> </w:t>
      </w:r>
      <w:r w:rsidR="00DE47B4" w:rsidRPr="00DE47B4">
        <w:rPr>
          <w:sz w:val="26"/>
          <w:szCs w:val="26"/>
        </w:rPr>
        <w:t>40 pārbūvi, kas nav pieņemta ekspluatācijā</w:t>
      </w:r>
      <w:r w:rsidRPr="00946CDC">
        <w:rPr>
          <w:sz w:val="26"/>
          <w:szCs w:val="26"/>
        </w:rPr>
        <w:t>;</w:t>
      </w:r>
    </w:p>
    <w:p w14:paraId="0759A8E4" w14:textId="543BFE05" w:rsidR="00562C90" w:rsidRPr="00946CDC" w:rsidRDefault="00E70E93" w:rsidP="00A6251A">
      <w:pPr>
        <w:numPr>
          <w:ilvl w:val="1"/>
          <w:numId w:val="23"/>
        </w:numPr>
        <w:ind w:left="992" w:hanging="567"/>
        <w:jc w:val="both"/>
        <w:rPr>
          <w:sz w:val="26"/>
          <w:szCs w:val="26"/>
        </w:rPr>
      </w:pPr>
      <w:r>
        <w:rPr>
          <w:sz w:val="26"/>
          <w:szCs w:val="26"/>
        </w:rPr>
        <w:t>izsoles soli 4 109,00</w:t>
      </w:r>
      <w:r w:rsidR="00562C90">
        <w:rPr>
          <w:sz w:val="26"/>
          <w:szCs w:val="26"/>
        </w:rPr>
        <w:t> </w:t>
      </w:r>
      <w:r w:rsidR="00562C90" w:rsidRPr="009D0A02">
        <w:rPr>
          <w:i/>
          <w:sz w:val="26"/>
          <w:szCs w:val="26"/>
        </w:rPr>
        <w:t>euro</w:t>
      </w:r>
      <w:r w:rsidR="00562C90">
        <w:rPr>
          <w:i/>
          <w:sz w:val="26"/>
          <w:szCs w:val="26"/>
        </w:rPr>
        <w:t xml:space="preserve"> </w:t>
      </w:r>
      <w:r w:rsidR="00562C90">
        <w:rPr>
          <w:sz w:val="26"/>
          <w:szCs w:val="26"/>
        </w:rPr>
        <w:t>(</w:t>
      </w:r>
      <w:r>
        <w:rPr>
          <w:sz w:val="26"/>
          <w:szCs w:val="26"/>
        </w:rPr>
        <w:t>četri tūkstoši viens simts deviņi</w:t>
      </w:r>
      <w:r w:rsidR="00D2268A">
        <w:rPr>
          <w:sz w:val="26"/>
          <w:szCs w:val="26"/>
        </w:rPr>
        <w:t> </w:t>
      </w:r>
      <w:r w:rsidR="00562C90">
        <w:rPr>
          <w:i/>
          <w:sz w:val="26"/>
          <w:szCs w:val="26"/>
        </w:rPr>
        <w:t>euro</w:t>
      </w:r>
      <w:r>
        <w:rPr>
          <w:sz w:val="26"/>
          <w:szCs w:val="26"/>
        </w:rPr>
        <w:t xml:space="preserve"> un 00</w:t>
      </w:r>
      <w:r w:rsidR="00D2268A">
        <w:rPr>
          <w:sz w:val="26"/>
          <w:szCs w:val="26"/>
        </w:rPr>
        <w:t> </w:t>
      </w:r>
      <w:r>
        <w:rPr>
          <w:sz w:val="26"/>
          <w:szCs w:val="26"/>
        </w:rPr>
        <w:t>centi</w:t>
      </w:r>
      <w:r w:rsidR="00562C90" w:rsidRPr="00946CDC">
        <w:rPr>
          <w:sz w:val="26"/>
          <w:szCs w:val="26"/>
        </w:rPr>
        <w:t>);</w:t>
      </w:r>
    </w:p>
    <w:p w14:paraId="15B0ED20" w14:textId="0C987A24" w:rsidR="00562C90" w:rsidRPr="00946CDC" w:rsidRDefault="00562C90" w:rsidP="009E6A2C">
      <w:pPr>
        <w:numPr>
          <w:ilvl w:val="1"/>
          <w:numId w:val="23"/>
        </w:numPr>
        <w:ind w:left="992" w:hanging="567"/>
        <w:jc w:val="both"/>
        <w:rPr>
          <w:sz w:val="26"/>
          <w:szCs w:val="26"/>
        </w:rPr>
      </w:pPr>
      <w:r>
        <w:rPr>
          <w:sz w:val="26"/>
          <w:szCs w:val="26"/>
        </w:rPr>
        <w:t>izsoles reģistrācijas maksu 140</w:t>
      </w:r>
      <w:r w:rsidR="00E70E93">
        <w:rPr>
          <w:sz w:val="26"/>
          <w:szCs w:val="26"/>
        </w:rPr>
        <w:t>,00</w:t>
      </w:r>
      <w:r>
        <w:rPr>
          <w:sz w:val="26"/>
          <w:szCs w:val="26"/>
        </w:rPr>
        <w:t> </w:t>
      </w:r>
      <w:r w:rsidRPr="009D0A02">
        <w:rPr>
          <w:i/>
          <w:sz w:val="26"/>
          <w:szCs w:val="26"/>
        </w:rPr>
        <w:t>euro</w:t>
      </w:r>
      <w:r>
        <w:rPr>
          <w:i/>
          <w:sz w:val="26"/>
          <w:szCs w:val="26"/>
        </w:rPr>
        <w:t xml:space="preserve"> </w:t>
      </w:r>
      <w:r w:rsidRPr="00946CDC">
        <w:rPr>
          <w:sz w:val="26"/>
          <w:szCs w:val="26"/>
        </w:rPr>
        <w:t>(</w:t>
      </w:r>
      <w:r>
        <w:rPr>
          <w:sz w:val="26"/>
          <w:szCs w:val="26"/>
        </w:rPr>
        <w:t>viens simts četrdesmit</w:t>
      </w:r>
      <w:r w:rsidR="00D2268A">
        <w:rPr>
          <w:sz w:val="26"/>
          <w:szCs w:val="26"/>
        </w:rPr>
        <w:t> </w:t>
      </w:r>
      <w:r>
        <w:rPr>
          <w:i/>
          <w:sz w:val="26"/>
          <w:szCs w:val="26"/>
        </w:rPr>
        <w:t>euro</w:t>
      </w:r>
      <w:r w:rsidR="00E70E93">
        <w:rPr>
          <w:sz w:val="26"/>
          <w:szCs w:val="26"/>
        </w:rPr>
        <w:t xml:space="preserve"> un 00</w:t>
      </w:r>
      <w:r w:rsidR="00D2268A">
        <w:rPr>
          <w:sz w:val="26"/>
          <w:szCs w:val="26"/>
        </w:rPr>
        <w:t> </w:t>
      </w:r>
      <w:r w:rsidR="00E70E93">
        <w:rPr>
          <w:sz w:val="26"/>
          <w:szCs w:val="26"/>
        </w:rPr>
        <w:t>centi</w:t>
      </w:r>
      <w:r w:rsidRPr="00946CDC">
        <w:rPr>
          <w:sz w:val="26"/>
          <w:szCs w:val="26"/>
        </w:rPr>
        <w:t>).</w:t>
      </w:r>
    </w:p>
    <w:p w14:paraId="3F85A43D" w14:textId="38FFB3A4" w:rsidR="00562C90" w:rsidRPr="00946CDC" w:rsidRDefault="00562C90" w:rsidP="002C6F59">
      <w:pPr>
        <w:numPr>
          <w:ilvl w:val="0"/>
          <w:numId w:val="23"/>
        </w:numPr>
        <w:ind w:left="425" w:hanging="425"/>
        <w:jc w:val="both"/>
        <w:rPr>
          <w:sz w:val="26"/>
          <w:szCs w:val="26"/>
        </w:rPr>
      </w:pPr>
      <w:r w:rsidRPr="00946CDC">
        <w:rPr>
          <w:sz w:val="26"/>
          <w:szCs w:val="26"/>
        </w:rPr>
        <w:t>Apstiprināt d</w:t>
      </w:r>
      <w:r w:rsidRPr="00946CDC">
        <w:rPr>
          <w:rFonts w:eastAsia="Calibri"/>
          <w:sz w:val="26"/>
          <w:szCs w:val="26"/>
        </w:rPr>
        <w:t xml:space="preserve">zīvokļa īpašuma </w:t>
      </w:r>
      <w:r w:rsidRPr="00946CDC">
        <w:rPr>
          <w:sz w:val="26"/>
          <w:szCs w:val="26"/>
        </w:rPr>
        <w:t>Nr.</w:t>
      </w:r>
      <w:r>
        <w:rPr>
          <w:sz w:val="26"/>
          <w:szCs w:val="26"/>
        </w:rPr>
        <w:t> </w:t>
      </w:r>
      <w:r w:rsidR="00E70E93">
        <w:rPr>
          <w:sz w:val="26"/>
          <w:szCs w:val="26"/>
        </w:rPr>
        <w:t>40</w:t>
      </w:r>
      <w:r w:rsidRPr="00946CDC">
        <w:rPr>
          <w:rFonts w:eastAsia="Calibri"/>
          <w:sz w:val="26"/>
          <w:szCs w:val="26"/>
        </w:rPr>
        <w:t xml:space="preserve"> rakstiskas </w:t>
      </w:r>
      <w:r w:rsidRPr="00946CDC">
        <w:rPr>
          <w:sz w:val="26"/>
          <w:szCs w:val="26"/>
        </w:rPr>
        <w:t>izsoles noteikumus saskaņā ar šī lēmuma pielikumu.</w:t>
      </w:r>
    </w:p>
    <w:p w14:paraId="04FA9A2C" w14:textId="1A8E625A" w:rsidR="00562C90" w:rsidRPr="00946CDC" w:rsidRDefault="00562C90" w:rsidP="002C6F59">
      <w:pPr>
        <w:numPr>
          <w:ilvl w:val="0"/>
          <w:numId w:val="23"/>
        </w:numPr>
        <w:ind w:left="425" w:hanging="425"/>
        <w:jc w:val="both"/>
        <w:rPr>
          <w:sz w:val="26"/>
          <w:szCs w:val="26"/>
        </w:rPr>
      </w:pPr>
      <w:r w:rsidRPr="00946CDC">
        <w:rPr>
          <w:sz w:val="26"/>
          <w:szCs w:val="26"/>
        </w:rPr>
        <w:t>Gadījumā, ja tiek rīkota otrā (vai trešā) d</w:t>
      </w:r>
      <w:r w:rsidRPr="00946CDC">
        <w:rPr>
          <w:rFonts w:eastAsia="Calibri"/>
          <w:sz w:val="26"/>
          <w:szCs w:val="26"/>
        </w:rPr>
        <w:t xml:space="preserve">zīvokļa īpašuma </w:t>
      </w:r>
      <w:r w:rsidRPr="00946CDC">
        <w:rPr>
          <w:sz w:val="26"/>
          <w:szCs w:val="26"/>
        </w:rPr>
        <w:t>Nr.</w:t>
      </w:r>
      <w:r>
        <w:rPr>
          <w:sz w:val="26"/>
          <w:szCs w:val="26"/>
        </w:rPr>
        <w:t> </w:t>
      </w:r>
      <w:r w:rsidR="00E70E93">
        <w:rPr>
          <w:sz w:val="26"/>
          <w:szCs w:val="26"/>
        </w:rPr>
        <w:t>40</w:t>
      </w:r>
      <w:r w:rsidRPr="00946CDC">
        <w:rPr>
          <w:sz w:val="26"/>
          <w:szCs w:val="26"/>
        </w:rPr>
        <w:t xml:space="preserve"> izsole, tā tiek organizēta saskaņā ar šī lēmuma 3.</w:t>
      </w:r>
      <w:r>
        <w:rPr>
          <w:sz w:val="26"/>
          <w:szCs w:val="26"/>
        </w:rPr>
        <w:t> </w:t>
      </w:r>
      <w:r w:rsidRPr="00946CDC">
        <w:rPr>
          <w:sz w:val="26"/>
          <w:szCs w:val="26"/>
        </w:rPr>
        <w:t>punktā apstiprinātajiem izsoles noteikumiem, apstiprinot izsoles sākumcenu, izsoles soli un izsoles reģistrācijas maksu.</w:t>
      </w:r>
    </w:p>
    <w:p w14:paraId="2D9981FC" w14:textId="77777777" w:rsidR="000D6223" w:rsidRDefault="000D6223" w:rsidP="000D6223">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0D6223" w14:paraId="6EDAC983" w14:textId="77777777" w:rsidTr="008F60C0">
        <w:trPr>
          <w:trHeight w:val="131"/>
        </w:trPr>
        <w:tc>
          <w:tcPr>
            <w:tcW w:w="1979" w:type="pct"/>
            <w:hideMark/>
          </w:tcPr>
          <w:p w14:paraId="751C64E2" w14:textId="0DB3D1D5" w:rsidR="000D6223" w:rsidRDefault="000D6223" w:rsidP="008F60C0">
            <w:pPr>
              <w:ind w:left="-105"/>
              <w:rPr>
                <w:sz w:val="26"/>
                <w:szCs w:val="26"/>
              </w:rPr>
            </w:pPr>
            <w:r>
              <w:rPr>
                <w:sz w:val="26"/>
                <w:szCs w:val="26"/>
              </w:rPr>
              <w:t>Priekšsēdētāj</w:t>
            </w:r>
            <w:r w:rsidR="002A56B5">
              <w:rPr>
                <w:sz w:val="26"/>
                <w:szCs w:val="26"/>
              </w:rPr>
              <w:t>a</w:t>
            </w:r>
          </w:p>
        </w:tc>
        <w:tc>
          <w:tcPr>
            <w:tcW w:w="1581" w:type="pct"/>
            <w:hideMark/>
          </w:tcPr>
          <w:p w14:paraId="5D5715C1" w14:textId="3888D9CD" w:rsidR="000D6223" w:rsidRDefault="000D6223" w:rsidP="008F60C0">
            <w:pPr>
              <w:rPr>
                <w:sz w:val="26"/>
                <w:szCs w:val="26"/>
              </w:rPr>
            </w:pPr>
          </w:p>
        </w:tc>
        <w:tc>
          <w:tcPr>
            <w:tcW w:w="1440" w:type="pct"/>
            <w:hideMark/>
          </w:tcPr>
          <w:p w14:paraId="70EA7D6E" w14:textId="468BD5A7" w:rsidR="000D6223" w:rsidRDefault="002A56B5" w:rsidP="008F60C0">
            <w:pPr>
              <w:ind w:right="-116"/>
              <w:jc w:val="right"/>
              <w:rPr>
                <w:sz w:val="26"/>
                <w:szCs w:val="26"/>
              </w:rPr>
            </w:pPr>
            <w:r>
              <w:rPr>
                <w:sz w:val="26"/>
                <w:szCs w:val="26"/>
              </w:rPr>
              <w:t>R</w:t>
            </w:r>
            <w:r w:rsidR="000D6223">
              <w:rPr>
                <w:sz w:val="26"/>
                <w:szCs w:val="26"/>
              </w:rPr>
              <w:t>. </w:t>
            </w:r>
            <w:r>
              <w:rPr>
                <w:sz w:val="26"/>
                <w:szCs w:val="26"/>
              </w:rPr>
              <w:t>Sproģe</w:t>
            </w:r>
          </w:p>
        </w:tc>
      </w:tr>
    </w:tbl>
    <w:p w14:paraId="5A719DCD" w14:textId="77777777" w:rsidR="000D6223" w:rsidRPr="00647D8E" w:rsidRDefault="000D6223" w:rsidP="000D6223">
      <w:pPr>
        <w:rPr>
          <w:rFonts w:eastAsia="Calibri"/>
        </w:rPr>
      </w:pPr>
    </w:p>
    <w:p w14:paraId="554170B7" w14:textId="77777777" w:rsidR="00B70A39" w:rsidRDefault="00B70A39">
      <w:pPr>
        <w:overflowPunct/>
        <w:autoSpaceDE/>
        <w:autoSpaceDN/>
        <w:adjustRightInd/>
        <w:textAlignment w:val="auto"/>
        <w:rPr>
          <w:rFonts w:eastAsia="Calibri"/>
          <w:sz w:val="20"/>
          <w:lang w:eastAsia="en-US"/>
        </w:rPr>
      </w:pPr>
      <w:bookmarkStart w:id="0" w:name="_GoBack"/>
      <w:bookmarkEnd w:id="0"/>
      <w:r>
        <w:rPr>
          <w:rFonts w:eastAsia="Calibri"/>
          <w:sz w:val="20"/>
          <w:lang w:eastAsia="en-US"/>
        </w:rPr>
        <w:br w:type="page"/>
      </w:r>
    </w:p>
    <w:p w14:paraId="1A84DFE3" w14:textId="0274FF1A" w:rsidR="00B70A39" w:rsidRDefault="00864869" w:rsidP="00B70A39">
      <w:pPr>
        <w:overflowPunct/>
        <w:autoSpaceDE/>
        <w:autoSpaceDN/>
        <w:adjustRightInd/>
        <w:ind w:right="-1" w:firstLine="284"/>
        <w:jc w:val="right"/>
        <w:textAlignment w:val="auto"/>
        <w:rPr>
          <w:szCs w:val="24"/>
          <w:lang w:eastAsia="en-US"/>
        </w:rPr>
      </w:pPr>
      <w:r>
        <w:rPr>
          <w:szCs w:val="24"/>
          <w:lang w:eastAsia="en-US"/>
        </w:rPr>
        <w:t>P</w:t>
      </w:r>
      <w:r w:rsidR="00B70A39">
        <w:rPr>
          <w:szCs w:val="24"/>
          <w:lang w:eastAsia="en-US"/>
        </w:rPr>
        <w:t>ielikums Jūrmalas domes</w:t>
      </w:r>
    </w:p>
    <w:p w14:paraId="768DBC36" w14:textId="6DC133CF" w:rsidR="00B70A39" w:rsidRDefault="008F60C0" w:rsidP="00B70A39">
      <w:pPr>
        <w:overflowPunct/>
        <w:autoSpaceDE/>
        <w:autoSpaceDN/>
        <w:adjustRightInd/>
        <w:ind w:right="-1" w:firstLine="284"/>
        <w:jc w:val="right"/>
        <w:textAlignment w:val="auto"/>
        <w:rPr>
          <w:szCs w:val="24"/>
          <w:lang w:eastAsia="en-US"/>
        </w:rPr>
      </w:pPr>
      <w:r>
        <w:rPr>
          <w:szCs w:val="24"/>
          <w:lang w:eastAsia="en-US"/>
        </w:rPr>
        <w:t>2023</w:t>
      </w:r>
      <w:r w:rsidR="00B70A39">
        <w:rPr>
          <w:szCs w:val="24"/>
          <w:lang w:eastAsia="en-US"/>
        </w:rPr>
        <w:t>. gada _____ lēmumam Nr. __</w:t>
      </w:r>
    </w:p>
    <w:p w14:paraId="367A5F06" w14:textId="77777777" w:rsidR="00B70A39" w:rsidRPr="003C6488" w:rsidRDefault="00B70A39" w:rsidP="00B70A39">
      <w:pPr>
        <w:overflowPunct/>
        <w:autoSpaceDE/>
        <w:autoSpaceDN/>
        <w:adjustRightInd/>
        <w:ind w:right="-1" w:firstLine="284"/>
        <w:jc w:val="right"/>
        <w:textAlignment w:val="auto"/>
        <w:rPr>
          <w:szCs w:val="24"/>
          <w:lang w:eastAsia="en-US"/>
        </w:rPr>
      </w:pPr>
      <w:r>
        <w:rPr>
          <w:szCs w:val="24"/>
          <w:lang w:eastAsia="en-US"/>
        </w:rPr>
        <w:t>(protokols Nr. __, __. punkts)</w:t>
      </w:r>
    </w:p>
    <w:p w14:paraId="0F9C4951" w14:textId="77777777" w:rsidR="00B70A39" w:rsidRPr="003C6488" w:rsidRDefault="00B70A39" w:rsidP="00B70A39">
      <w:pPr>
        <w:tabs>
          <w:tab w:val="left" w:pos="0"/>
          <w:tab w:val="left" w:pos="426"/>
        </w:tabs>
        <w:overflowPunct/>
        <w:autoSpaceDE/>
        <w:autoSpaceDN/>
        <w:adjustRightInd/>
        <w:ind w:right="43" w:firstLine="284"/>
        <w:jc w:val="center"/>
        <w:textAlignment w:val="auto"/>
        <w:rPr>
          <w:szCs w:val="24"/>
          <w:lang w:eastAsia="en-US"/>
        </w:rPr>
      </w:pPr>
    </w:p>
    <w:p w14:paraId="79B55D9F" w14:textId="77777777" w:rsidR="00B70A39" w:rsidRPr="003C6488" w:rsidRDefault="00B70A39" w:rsidP="00B70A39">
      <w:pPr>
        <w:tabs>
          <w:tab w:val="left" w:pos="0"/>
          <w:tab w:val="left" w:pos="426"/>
        </w:tabs>
        <w:overflowPunct/>
        <w:autoSpaceDE/>
        <w:autoSpaceDN/>
        <w:adjustRightInd/>
        <w:ind w:right="43" w:firstLine="284"/>
        <w:jc w:val="center"/>
        <w:textAlignment w:val="auto"/>
        <w:rPr>
          <w:b/>
          <w:szCs w:val="24"/>
          <w:lang w:eastAsia="en-US"/>
        </w:rPr>
      </w:pPr>
      <w:r w:rsidRPr="003C6488">
        <w:rPr>
          <w:b/>
          <w:szCs w:val="24"/>
          <w:lang w:eastAsia="en-US"/>
        </w:rPr>
        <w:t>Jūrmalas valstspilsētas pašvaldības dzīvokļa īpašuma</w:t>
      </w:r>
    </w:p>
    <w:p w14:paraId="3DD59B9E" w14:textId="05C945DF" w:rsidR="00B70A39" w:rsidRPr="003C6488" w:rsidRDefault="00B70A39" w:rsidP="00B70A39">
      <w:pPr>
        <w:tabs>
          <w:tab w:val="left" w:pos="0"/>
          <w:tab w:val="left" w:pos="426"/>
        </w:tabs>
        <w:overflowPunct/>
        <w:autoSpaceDE/>
        <w:autoSpaceDN/>
        <w:adjustRightInd/>
        <w:ind w:left="344" w:right="43"/>
        <w:jc w:val="center"/>
        <w:textAlignment w:val="auto"/>
        <w:rPr>
          <w:b/>
          <w:szCs w:val="24"/>
        </w:rPr>
      </w:pPr>
      <w:r w:rsidRPr="003C6488">
        <w:rPr>
          <w:b/>
          <w:szCs w:val="24"/>
        </w:rPr>
        <w:t>Nr.</w:t>
      </w:r>
      <w:r w:rsidR="008F60C0">
        <w:rPr>
          <w:b/>
          <w:szCs w:val="24"/>
        </w:rPr>
        <w:t> 40</w:t>
      </w:r>
      <w:r w:rsidRPr="003C6488">
        <w:rPr>
          <w:b/>
          <w:szCs w:val="24"/>
        </w:rPr>
        <w:t xml:space="preserve"> </w:t>
      </w:r>
      <w:r w:rsidR="008F60C0">
        <w:rPr>
          <w:b/>
          <w:szCs w:val="24"/>
        </w:rPr>
        <w:t>Raiņa</w:t>
      </w:r>
      <w:r w:rsidRPr="003C6488">
        <w:rPr>
          <w:b/>
          <w:szCs w:val="24"/>
        </w:rPr>
        <w:t xml:space="preserve"> ielā </w:t>
      </w:r>
      <w:r w:rsidR="008F60C0">
        <w:rPr>
          <w:b/>
          <w:szCs w:val="24"/>
        </w:rPr>
        <w:t>50</w:t>
      </w:r>
      <w:r w:rsidRPr="003C6488">
        <w:rPr>
          <w:b/>
          <w:szCs w:val="24"/>
        </w:rPr>
        <w:t>, Jūrmalā,</w:t>
      </w:r>
    </w:p>
    <w:p w14:paraId="46BFC3CE" w14:textId="51D78996" w:rsidR="00B70A39" w:rsidRPr="003C6488" w:rsidRDefault="00B70A39" w:rsidP="00B70A39">
      <w:pPr>
        <w:tabs>
          <w:tab w:val="left" w:pos="0"/>
          <w:tab w:val="left" w:pos="426"/>
        </w:tabs>
        <w:overflowPunct/>
        <w:autoSpaceDE/>
        <w:autoSpaceDN/>
        <w:adjustRightInd/>
        <w:ind w:left="344" w:right="43"/>
        <w:jc w:val="center"/>
        <w:textAlignment w:val="auto"/>
        <w:rPr>
          <w:rFonts w:eastAsia="Calibri"/>
          <w:b/>
          <w:szCs w:val="24"/>
          <w:lang w:eastAsia="en-US"/>
        </w:rPr>
      </w:pPr>
      <w:r w:rsidRPr="003C6488">
        <w:rPr>
          <w:b/>
          <w:szCs w:val="24"/>
        </w:rPr>
        <w:t>kadastra Nr.</w:t>
      </w:r>
      <w:r w:rsidRPr="003C6488">
        <w:rPr>
          <w:rFonts w:eastAsia="Calibri"/>
          <w:b/>
          <w:szCs w:val="24"/>
          <w:lang w:eastAsia="en-US"/>
        </w:rPr>
        <w:t> 1300</w:t>
      </w:r>
      <w:r>
        <w:rPr>
          <w:rFonts w:eastAsia="Calibri"/>
          <w:b/>
          <w:szCs w:val="24"/>
          <w:lang w:eastAsia="en-US"/>
        </w:rPr>
        <w:t> 901</w:t>
      </w:r>
      <w:r w:rsidRPr="003C6488">
        <w:rPr>
          <w:rFonts w:eastAsia="Calibri"/>
          <w:b/>
          <w:szCs w:val="24"/>
          <w:lang w:eastAsia="en-US"/>
        </w:rPr>
        <w:t> </w:t>
      </w:r>
      <w:r w:rsidR="008F60C0">
        <w:rPr>
          <w:rFonts w:eastAsia="Calibri"/>
          <w:b/>
          <w:szCs w:val="24"/>
          <w:lang w:eastAsia="en-US"/>
        </w:rPr>
        <w:t>6884</w:t>
      </w:r>
    </w:p>
    <w:p w14:paraId="45C793A5" w14:textId="77777777" w:rsidR="00B70A39" w:rsidRPr="003C6488" w:rsidRDefault="00B70A39" w:rsidP="00B70A39">
      <w:pPr>
        <w:tabs>
          <w:tab w:val="left" w:pos="0"/>
          <w:tab w:val="left" w:pos="426"/>
        </w:tabs>
        <w:overflowPunct/>
        <w:autoSpaceDE/>
        <w:autoSpaceDN/>
        <w:adjustRightInd/>
        <w:ind w:left="344" w:right="43"/>
        <w:jc w:val="center"/>
        <w:textAlignment w:val="auto"/>
        <w:rPr>
          <w:b/>
          <w:szCs w:val="24"/>
          <w:lang w:eastAsia="en-US"/>
        </w:rPr>
      </w:pPr>
    </w:p>
    <w:p w14:paraId="14780AAB" w14:textId="77777777" w:rsidR="00B70A39" w:rsidRPr="003C6488" w:rsidRDefault="00B70A39" w:rsidP="00B70A39">
      <w:pPr>
        <w:tabs>
          <w:tab w:val="left" w:pos="0"/>
          <w:tab w:val="left" w:pos="426"/>
        </w:tabs>
        <w:overflowPunct/>
        <w:autoSpaceDE/>
        <w:autoSpaceDN/>
        <w:adjustRightInd/>
        <w:ind w:right="43" w:firstLine="284"/>
        <w:jc w:val="center"/>
        <w:textAlignment w:val="auto"/>
        <w:rPr>
          <w:b/>
          <w:bCs/>
          <w:szCs w:val="24"/>
          <w:lang w:eastAsia="en-US"/>
        </w:rPr>
      </w:pPr>
      <w:r w:rsidRPr="003C6488">
        <w:rPr>
          <w:b/>
          <w:bCs/>
          <w:szCs w:val="24"/>
          <w:lang w:eastAsia="en-US"/>
        </w:rPr>
        <w:t>RAKSTISKAS IZSOLES NOTEIKUMI</w:t>
      </w:r>
    </w:p>
    <w:p w14:paraId="5C3E00E9" w14:textId="77777777" w:rsidR="00B70A39" w:rsidRPr="003C6488" w:rsidRDefault="00B70A39" w:rsidP="00B70A39">
      <w:pPr>
        <w:tabs>
          <w:tab w:val="left" w:pos="0"/>
          <w:tab w:val="left" w:pos="426"/>
        </w:tabs>
        <w:overflowPunct/>
        <w:autoSpaceDE/>
        <w:autoSpaceDN/>
        <w:adjustRightInd/>
        <w:ind w:right="43" w:firstLine="284"/>
        <w:jc w:val="center"/>
        <w:textAlignment w:val="auto"/>
        <w:rPr>
          <w:b/>
          <w:bCs/>
          <w:szCs w:val="24"/>
          <w:lang w:eastAsia="en-US"/>
        </w:rPr>
      </w:pPr>
    </w:p>
    <w:p w14:paraId="51B5CCBA" w14:textId="77777777" w:rsidR="00B70A39" w:rsidRPr="003C6488" w:rsidRDefault="00B70A39" w:rsidP="00B70A39">
      <w:pPr>
        <w:numPr>
          <w:ilvl w:val="0"/>
          <w:numId w:val="33"/>
        </w:numPr>
        <w:overflowPunct/>
        <w:autoSpaceDE/>
        <w:autoSpaceDN/>
        <w:adjustRightInd/>
        <w:ind w:left="340" w:hanging="340"/>
        <w:jc w:val="center"/>
        <w:textAlignment w:val="auto"/>
        <w:rPr>
          <w:b/>
          <w:szCs w:val="24"/>
          <w:lang w:eastAsia="en-US"/>
        </w:rPr>
      </w:pPr>
      <w:r w:rsidRPr="003C6488">
        <w:rPr>
          <w:b/>
          <w:szCs w:val="24"/>
          <w:lang w:eastAsia="en-US"/>
        </w:rPr>
        <w:t>Vispārīgie noteikumi</w:t>
      </w:r>
    </w:p>
    <w:p w14:paraId="467BCC7E" w14:textId="3A3E1B1E"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 xml:space="preserve">Jūrmalas valstspilsētas pašvaldības </w:t>
      </w:r>
      <w:r w:rsidRPr="003C6488">
        <w:rPr>
          <w:szCs w:val="24"/>
        </w:rPr>
        <w:t xml:space="preserve">dzīvokļa īpašuma </w:t>
      </w:r>
      <w:r w:rsidRPr="003C6488">
        <w:rPr>
          <w:rFonts w:eastAsia="Calibri"/>
          <w:szCs w:val="24"/>
          <w:lang w:eastAsia="en-US"/>
        </w:rPr>
        <w:t>Nr.</w:t>
      </w:r>
      <w:r w:rsidR="008F60C0">
        <w:rPr>
          <w:rFonts w:eastAsia="Calibri"/>
          <w:szCs w:val="24"/>
          <w:lang w:eastAsia="en-US"/>
        </w:rPr>
        <w:t> 40</w:t>
      </w:r>
      <w:r w:rsidRPr="003C6488">
        <w:rPr>
          <w:rFonts w:eastAsia="Calibri"/>
          <w:szCs w:val="24"/>
          <w:lang w:eastAsia="en-US"/>
        </w:rPr>
        <w:t xml:space="preserve"> </w:t>
      </w:r>
      <w:r w:rsidR="008F60C0">
        <w:rPr>
          <w:rFonts w:eastAsia="Calibri"/>
          <w:szCs w:val="24"/>
          <w:lang w:eastAsia="en-US"/>
        </w:rPr>
        <w:t>Raiņa</w:t>
      </w:r>
      <w:r w:rsidRPr="003C6488">
        <w:rPr>
          <w:rFonts w:eastAsia="Calibri"/>
          <w:szCs w:val="24"/>
          <w:lang w:eastAsia="en-US"/>
        </w:rPr>
        <w:t xml:space="preserve"> ielā </w:t>
      </w:r>
      <w:r w:rsidR="008F60C0">
        <w:rPr>
          <w:rFonts w:eastAsia="Calibri"/>
          <w:szCs w:val="24"/>
          <w:lang w:eastAsia="en-US"/>
        </w:rPr>
        <w:t>50</w:t>
      </w:r>
      <w:r w:rsidRPr="003C6488">
        <w:rPr>
          <w:rFonts w:eastAsia="Calibri"/>
          <w:szCs w:val="24"/>
          <w:lang w:eastAsia="en-US"/>
        </w:rPr>
        <w:t>, Jūrmalā, kadastra Nr. 1300 90</w:t>
      </w:r>
      <w:r>
        <w:rPr>
          <w:rFonts w:eastAsia="Calibri"/>
          <w:szCs w:val="24"/>
          <w:lang w:eastAsia="en-US"/>
        </w:rPr>
        <w:t>1</w:t>
      </w:r>
      <w:r w:rsidRPr="003C6488">
        <w:rPr>
          <w:rFonts w:eastAsia="Calibri"/>
          <w:szCs w:val="24"/>
          <w:lang w:eastAsia="en-US"/>
        </w:rPr>
        <w:t> </w:t>
      </w:r>
      <w:r w:rsidR="008F60C0">
        <w:rPr>
          <w:rFonts w:eastAsia="Calibri"/>
          <w:szCs w:val="24"/>
          <w:lang w:eastAsia="en-US"/>
        </w:rPr>
        <w:t>6884</w:t>
      </w:r>
      <w:r w:rsidRPr="003C6488">
        <w:rPr>
          <w:rFonts w:eastAsia="Calibri"/>
          <w:szCs w:val="24"/>
          <w:lang w:eastAsia="en-US"/>
        </w:rPr>
        <w:t xml:space="preserve">, </w:t>
      </w:r>
      <w:r w:rsidRPr="003C6488">
        <w:rPr>
          <w:szCs w:val="24"/>
          <w:lang w:eastAsia="en-US"/>
        </w:rPr>
        <w:t xml:space="preserve">izsoles noteikumi (turpmāk – Noteikumi) nosaka kārtību, kādā Jūrmalas valstspilsētas administrācija organizē dzīvokļa īpašuma </w:t>
      </w:r>
      <w:r w:rsidRPr="003C6488">
        <w:rPr>
          <w:rFonts w:eastAsia="Calibri"/>
          <w:szCs w:val="24"/>
          <w:lang w:eastAsia="en-US"/>
        </w:rPr>
        <w:t>Nr.</w:t>
      </w:r>
      <w:r w:rsidR="008F60C0">
        <w:rPr>
          <w:rFonts w:eastAsia="Calibri"/>
          <w:szCs w:val="24"/>
          <w:lang w:eastAsia="en-US"/>
        </w:rPr>
        <w:t> 40</w:t>
      </w:r>
      <w:r w:rsidRPr="003C6488">
        <w:rPr>
          <w:rFonts w:eastAsia="Calibri"/>
          <w:szCs w:val="24"/>
          <w:lang w:eastAsia="en-US"/>
        </w:rPr>
        <w:t xml:space="preserve"> </w:t>
      </w:r>
      <w:r w:rsidR="008F60C0">
        <w:rPr>
          <w:rFonts w:eastAsia="Calibri"/>
          <w:szCs w:val="24"/>
          <w:lang w:eastAsia="en-US"/>
        </w:rPr>
        <w:t>Raiņa</w:t>
      </w:r>
      <w:r w:rsidRPr="003C6488">
        <w:rPr>
          <w:rFonts w:eastAsia="Calibri"/>
          <w:szCs w:val="24"/>
          <w:lang w:eastAsia="en-US"/>
        </w:rPr>
        <w:t xml:space="preserve"> ielā </w:t>
      </w:r>
      <w:r w:rsidR="008F60C0">
        <w:rPr>
          <w:rFonts w:eastAsia="Calibri"/>
          <w:szCs w:val="24"/>
          <w:lang w:eastAsia="en-US"/>
        </w:rPr>
        <w:t>50</w:t>
      </w:r>
      <w:r w:rsidRPr="003C6488">
        <w:rPr>
          <w:rFonts w:eastAsia="Calibri"/>
          <w:szCs w:val="24"/>
          <w:lang w:eastAsia="en-US"/>
        </w:rPr>
        <w:t>, Jūrmalā, kadastra Nr. 1300 90</w:t>
      </w:r>
      <w:r>
        <w:rPr>
          <w:rFonts w:eastAsia="Calibri"/>
          <w:szCs w:val="24"/>
          <w:lang w:eastAsia="en-US"/>
        </w:rPr>
        <w:t>1</w:t>
      </w:r>
      <w:r w:rsidRPr="003C6488">
        <w:rPr>
          <w:rFonts w:eastAsia="Calibri"/>
          <w:szCs w:val="24"/>
          <w:lang w:eastAsia="en-US"/>
        </w:rPr>
        <w:t> </w:t>
      </w:r>
      <w:r w:rsidR="008F60C0">
        <w:rPr>
          <w:rFonts w:eastAsia="Calibri"/>
          <w:szCs w:val="24"/>
          <w:lang w:eastAsia="en-US"/>
        </w:rPr>
        <w:t>6884</w:t>
      </w:r>
      <w:r w:rsidRPr="003C6488">
        <w:rPr>
          <w:rFonts w:eastAsia="Calibri"/>
          <w:szCs w:val="24"/>
          <w:lang w:eastAsia="en-US"/>
        </w:rPr>
        <w:t>, kas sastāv no dzīvokļa N</w:t>
      </w:r>
      <w:r w:rsidR="008F60C0">
        <w:rPr>
          <w:rFonts w:eastAsia="Calibri"/>
          <w:szCs w:val="24"/>
          <w:lang w:eastAsia="en-US"/>
        </w:rPr>
        <w:t>r. 40</w:t>
      </w:r>
      <w:r w:rsidRPr="003C6488">
        <w:rPr>
          <w:rFonts w:eastAsia="Calibri"/>
          <w:szCs w:val="24"/>
          <w:lang w:eastAsia="en-US"/>
        </w:rPr>
        <w:t xml:space="preserve"> ar kopējo platību </w:t>
      </w:r>
      <w:r w:rsidR="008F60C0">
        <w:rPr>
          <w:rFonts w:eastAsia="Calibri"/>
          <w:szCs w:val="24"/>
          <w:lang w:eastAsia="en-US"/>
        </w:rPr>
        <w:t>67</w:t>
      </w:r>
      <w:r w:rsidRPr="003C6488">
        <w:rPr>
          <w:rFonts w:eastAsia="Calibri"/>
          <w:szCs w:val="24"/>
          <w:lang w:eastAsia="en-US"/>
        </w:rPr>
        <w:t> m</w:t>
      </w:r>
      <w:r w:rsidRPr="003C6488">
        <w:rPr>
          <w:rFonts w:eastAsia="Calibri"/>
          <w:szCs w:val="24"/>
          <w:vertAlign w:val="superscript"/>
          <w:lang w:eastAsia="en-US"/>
        </w:rPr>
        <w:t>2</w:t>
      </w:r>
      <w:r w:rsidR="008F60C0">
        <w:rPr>
          <w:rFonts w:eastAsia="Calibri"/>
          <w:szCs w:val="24"/>
          <w:lang w:eastAsia="en-US"/>
        </w:rPr>
        <w:t>, kopīpašuma</w:t>
      </w:r>
      <w:r w:rsidR="00E95A79">
        <w:rPr>
          <w:rFonts w:eastAsia="Calibri"/>
          <w:szCs w:val="24"/>
          <w:lang w:eastAsia="en-US"/>
        </w:rPr>
        <w:t xml:space="preserve"> </w:t>
      </w:r>
      <w:r w:rsidR="008F60C0">
        <w:rPr>
          <w:rFonts w:eastAsia="Calibri"/>
          <w:szCs w:val="24"/>
          <w:lang w:eastAsia="en-US"/>
        </w:rPr>
        <w:t>6380/377160</w:t>
      </w:r>
      <w:r w:rsidR="00E95A79">
        <w:rPr>
          <w:rFonts w:eastAsia="Calibri"/>
          <w:szCs w:val="24"/>
          <w:lang w:eastAsia="en-US"/>
        </w:rPr>
        <w:t> domājamās</w:t>
      </w:r>
      <w:r w:rsidRPr="002F7204">
        <w:rPr>
          <w:rFonts w:eastAsia="Calibri"/>
          <w:szCs w:val="24"/>
          <w:lang w:eastAsia="en-US"/>
        </w:rPr>
        <w:t xml:space="preserve"> daļas no dzīvojamās mājas ar kadastra apzīmējumu 1300 02</w:t>
      </w:r>
      <w:r w:rsidR="008F60C0">
        <w:rPr>
          <w:rFonts w:eastAsia="Calibri"/>
          <w:szCs w:val="24"/>
          <w:lang w:eastAsia="en-US"/>
        </w:rPr>
        <w:t>1</w:t>
      </w:r>
      <w:r w:rsidRPr="002F7204">
        <w:rPr>
          <w:rFonts w:eastAsia="Calibri"/>
          <w:szCs w:val="24"/>
          <w:lang w:eastAsia="en-US"/>
        </w:rPr>
        <w:t> </w:t>
      </w:r>
      <w:r w:rsidR="008F60C0">
        <w:rPr>
          <w:rFonts w:eastAsia="Calibri"/>
          <w:szCs w:val="24"/>
          <w:lang w:eastAsia="en-US"/>
        </w:rPr>
        <w:t>0504 001 un kopīpašuma 6380/377160</w:t>
      </w:r>
      <w:r w:rsidR="00E95A79">
        <w:rPr>
          <w:rFonts w:eastAsia="Calibri"/>
          <w:szCs w:val="24"/>
          <w:lang w:eastAsia="en-US"/>
        </w:rPr>
        <w:t> </w:t>
      </w:r>
      <w:r w:rsidR="008F60C0">
        <w:rPr>
          <w:rFonts w:eastAsia="Calibri"/>
          <w:szCs w:val="24"/>
          <w:lang w:eastAsia="en-US"/>
        </w:rPr>
        <w:t>domājamās daļas no zemesgabala</w:t>
      </w:r>
      <w:r w:rsidR="00F04BEE">
        <w:rPr>
          <w:rFonts w:eastAsia="Calibri"/>
          <w:szCs w:val="24"/>
          <w:lang w:eastAsia="en-US"/>
        </w:rPr>
        <w:t xml:space="preserve"> ar kadastra apzīmējumu 1300 021 0504, </w:t>
      </w:r>
      <w:r w:rsidR="008F60C0">
        <w:rPr>
          <w:rFonts w:eastAsia="Calibri"/>
          <w:szCs w:val="24"/>
          <w:lang w:eastAsia="en-US"/>
        </w:rPr>
        <w:t>kura kopējā platība ir 2398</w:t>
      </w:r>
      <w:r w:rsidR="00E95A79">
        <w:rPr>
          <w:rFonts w:eastAsia="Calibri"/>
          <w:szCs w:val="24"/>
          <w:lang w:eastAsia="en-US"/>
        </w:rPr>
        <w:t> </w:t>
      </w:r>
      <w:r w:rsidR="008F60C0">
        <w:rPr>
          <w:rFonts w:eastAsia="Calibri"/>
          <w:szCs w:val="24"/>
          <w:lang w:eastAsia="en-US"/>
        </w:rPr>
        <w:t>m</w:t>
      </w:r>
      <w:r w:rsidR="008F60C0">
        <w:rPr>
          <w:rFonts w:eastAsia="Calibri"/>
          <w:szCs w:val="24"/>
          <w:vertAlign w:val="superscript"/>
          <w:lang w:eastAsia="en-US"/>
        </w:rPr>
        <w:t>2</w:t>
      </w:r>
      <w:r w:rsidR="008F60C0">
        <w:rPr>
          <w:rFonts w:eastAsia="Calibri"/>
          <w:szCs w:val="24"/>
          <w:lang w:eastAsia="en-US"/>
        </w:rPr>
        <w:t>,</w:t>
      </w:r>
      <w:r w:rsidRPr="002F7204">
        <w:rPr>
          <w:rFonts w:eastAsia="Calibri"/>
          <w:szCs w:val="24"/>
          <w:lang w:eastAsia="en-US"/>
        </w:rPr>
        <w:t xml:space="preserve"> </w:t>
      </w:r>
      <w:r w:rsidRPr="003C6488">
        <w:rPr>
          <w:szCs w:val="24"/>
        </w:rPr>
        <w:t>(</w:t>
      </w:r>
      <w:r w:rsidRPr="003C6488">
        <w:rPr>
          <w:szCs w:val="24"/>
          <w:lang w:eastAsia="en-US"/>
        </w:rPr>
        <w:t>turpmāk – Objekts), izsoli ar augšupejošu soli pircēja noteikšanai saskaņā ar Publiskas personas mantas atsavināšanas likumu un Civillikumu.</w:t>
      </w:r>
    </w:p>
    <w:p w14:paraId="1660DE36"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atsavināšanas veids ir rakstiska izsole ar augšupejošu soli ar tūlītēju samaksu.</w:t>
      </w:r>
    </w:p>
    <w:p w14:paraId="1D396854"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Ziņas par Objektu:</w:t>
      </w:r>
    </w:p>
    <w:p w14:paraId="3E642686" w14:textId="393B1694" w:rsidR="00B70A39" w:rsidRPr="003C6488"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 xml:space="preserve">adrese – </w:t>
      </w:r>
      <w:r w:rsidR="008F60C0">
        <w:rPr>
          <w:szCs w:val="24"/>
          <w:lang w:eastAsia="en-US"/>
        </w:rPr>
        <w:t>Raiņa</w:t>
      </w:r>
      <w:r w:rsidRPr="003C6488">
        <w:rPr>
          <w:szCs w:val="24"/>
          <w:lang w:eastAsia="en-US"/>
        </w:rPr>
        <w:t xml:space="preserve"> ielā</w:t>
      </w:r>
      <w:r w:rsidR="008F60C0">
        <w:rPr>
          <w:szCs w:val="24"/>
          <w:lang w:eastAsia="en-US"/>
        </w:rPr>
        <w:t> 50-40</w:t>
      </w:r>
      <w:r w:rsidRPr="003C6488">
        <w:rPr>
          <w:szCs w:val="24"/>
          <w:lang w:eastAsia="en-US"/>
        </w:rPr>
        <w:t xml:space="preserve">, </w:t>
      </w:r>
      <w:r w:rsidRPr="003C6488">
        <w:rPr>
          <w:szCs w:val="24"/>
        </w:rPr>
        <w:t>Jūrmalā</w:t>
      </w:r>
      <w:r w:rsidRPr="003C6488">
        <w:rPr>
          <w:szCs w:val="24"/>
          <w:lang w:eastAsia="en-US"/>
        </w:rPr>
        <w:t>;</w:t>
      </w:r>
    </w:p>
    <w:p w14:paraId="2326AB83" w14:textId="45BA5713" w:rsidR="00B70A39" w:rsidRPr="003C6488"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 xml:space="preserve">kadastra </w:t>
      </w:r>
      <w:r w:rsidRPr="003C6488">
        <w:rPr>
          <w:rFonts w:eastAsia="Calibri"/>
          <w:szCs w:val="24"/>
          <w:lang w:eastAsia="en-US"/>
        </w:rPr>
        <w:t>Nr. 1300 90</w:t>
      </w:r>
      <w:r>
        <w:rPr>
          <w:rFonts w:eastAsia="Calibri"/>
          <w:szCs w:val="24"/>
          <w:lang w:eastAsia="en-US"/>
        </w:rPr>
        <w:t>1</w:t>
      </w:r>
      <w:r w:rsidRPr="003C6488">
        <w:rPr>
          <w:rFonts w:eastAsia="Calibri"/>
          <w:szCs w:val="24"/>
          <w:lang w:eastAsia="en-US"/>
        </w:rPr>
        <w:t> </w:t>
      </w:r>
      <w:r w:rsidR="008F60C0">
        <w:rPr>
          <w:rFonts w:eastAsia="Calibri"/>
          <w:szCs w:val="24"/>
          <w:lang w:eastAsia="en-US"/>
        </w:rPr>
        <w:t>6884</w:t>
      </w:r>
      <w:r w:rsidRPr="003C6488">
        <w:rPr>
          <w:rFonts w:eastAsia="Calibri"/>
          <w:szCs w:val="24"/>
          <w:lang w:eastAsia="en-US"/>
        </w:rPr>
        <w:t>;</w:t>
      </w:r>
    </w:p>
    <w:p w14:paraId="1D8E8959" w14:textId="6BE354E6" w:rsidR="00B70A39" w:rsidRPr="008F60C0"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īpašuma tiesības uz Objektu 20</w:t>
      </w:r>
      <w:r w:rsidR="008F60C0">
        <w:rPr>
          <w:szCs w:val="24"/>
          <w:lang w:eastAsia="en-US"/>
        </w:rPr>
        <w:t>14</w:t>
      </w:r>
      <w:r w:rsidRPr="003C6488">
        <w:rPr>
          <w:szCs w:val="24"/>
          <w:lang w:eastAsia="en-US"/>
        </w:rPr>
        <w:t>.</w:t>
      </w:r>
      <w:r>
        <w:rPr>
          <w:szCs w:val="24"/>
          <w:lang w:eastAsia="en-US"/>
        </w:rPr>
        <w:t> </w:t>
      </w:r>
      <w:r w:rsidRPr="003C6488">
        <w:rPr>
          <w:szCs w:val="24"/>
          <w:lang w:eastAsia="en-US"/>
        </w:rPr>
        <w:t xml:space="preserve">gada </w:t>
      </w:r>
      <w:r w:rsidR="008F60C0">
        <w:rPr>
          <w:szCs w:val="24"/>
          <w:lang w:eastAsia="en-US"/>
        </w:rPr>
        <w:t>5</w:t>
      </w:r>
      <w:r w:rsidRPr="003C6488">
        <w:rPr>
          <w:szCs w:val="24"/>
          <w:lang w:eastAsia="en-US"/>
        </w:rPr>
        <w:t>.</w:t>
      </w:r>
      <w:r w:rsidR="008F60C0">
        <w:rPr>
          <w:szCs w:val="24"/>
          <w:lang w:eastAsia="en-US"/>
        </w:rPr>
        <w:t> novembrī</w:t>
      </w:r>
      <w:r w:rsidRPr="003C6488">
        <w:rPr>
          <w:szCs w:val="24"/>
          <w:lang w:eastAsia="en-US"/>
        </w:rPr>
        <w:t xml:space="preserve"> </w:t>
      </w:r>
      <w:r w:rsidRPr="003C6488">
        <w:rPr>
          <w:szCs w:val="24"/>
          <w:lang w:eastAsia="ar-SA"/>
        </w:rPr>
        <w:t>nostiprinātas Jūrmalas pilsētas pašvaldībai Jūrmalas pilsētas zemesgrāmatas nodalījumā Nr.</w:t>
      </w:r>
      <w:r>
        <w:rPr>
          <w:rFonts w:eastAsia="Calibri"/>
          <w:szCs w:val="24"/>
          <w:lang w:eastAsia="ar-SA"/>
        </w:rPr>
        <w:t> 100000</w:t>
      </w:r>
      <w:r w:rsidR="008F60C0">
        <w:rPr>
          <w:rFonts w:eastAsia="Calibri"/>
          <w:szCs w:val="24"/>
          <w:lang w:eastAsia="ar-SA"/>
        </w:rPr>
        <w:t>202833</w:t>
      </w:r>
      <w:r w:rsidR="00E95A79">
        <w:rPr>
          <w:rFonts w:eastAsia="Calibri"/>
          <w:szCs w:val="24"/>
          <w:lang w:eastAsia="ar-SA"/>
        </w:rPr>
        <w:t> </w:t>
      </w:r>
      <w:r w:rsidR="008F60C0">
        <w:rPr>
          <w:rFonts w:eastAsia="Calibri"/>
          <w:szCs w:val="24"/>
          <w:lang w:eastAsia="ar-SA"/>
        </w:rPr>
        <w:t>40;</w:t>
      </w:r>
    </w:p>
    <w:p w14:paraId="1183226A" w14:textId="72A73E48" w:rsidR="008F60C0" w:rsidRPr="003C6488" w:rsidRDefault="008F60C0" w:rsidP="00B70A39">
      <w:pPr>
        <w:numPr>
          <w:ilvl w:val="2"/>
          <w:numId w:val="33"/>
        </w:numPr>
        <w:overflowPunct/>
        <w:autoSpaceDE/>
        <w:autoSpaceDN/>
        <w:adjustRightInd/>
        <w:ind w:left="1276" w:hanging="709"/>
        <w:jc w:val="both"/>
        <w:textAlignment w:val="auto"/>
        <w:rPr>
          <w:szCs w:val="24"/>
          <w:lang w:eastAsia="en-US"/>
        </w:rPr>
      </w:pPr>
      <w:r>
        <w:rPr>
          <w:rFonts w:eastAsia="Calibri"/>
          <w:szCs w:val="24"/>
          <w:lang w:eastAsia="ar-SA"/>
        </w:rPr>
        <w:t>Objektā ir veikta pārbūve, kas neatbilst projekta dokumentācijai;</w:t>
      </w:r>
    </w:p>
    <w:p w14:paraId="0037DD20" w14:textId="77777777" w:rsidR="00B70A39" w:rsidRPr="003C6488" w:rsidRDefault="00B70A39" w:rsidP="00B70A39">
      <w:pPr>
        <w:numPr>
          <w:ilvl w:val="2"/>
          <w:numId w:val="33"/>
        </w:numPr>
        <w:overflowPunct/>
        <w:autoSpaceDE/>
        <w:autoSpaceDN/>
        <w:adjustRightInd/>
        <w:ind w:left="1276" w:hanging="709"/>
        <w:jc w:val="both"/>
        <w:textAlignment w:val="auto"/>
        <w:rPr>
          <w:szCs w:val="24"/>
          <w:lang w:eastAsia="en-US"/>
        </w:rPr>
      </w:pPr>
      <w:r w:rsidRPr="003C6488">
        <w:rPr>
          <w:szCs w:val="24"/>
          <w:lang w:eastAsia="en-US"/>
        </w:rPr>
        <w:t>Objekta apgrūtinājumi – nav.</w:t>
      </w:r>
    </w:p>
    <w:p w14:paraId="7A2AB42B"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izsoli organizē Jūrmalas valstspilsētas administrācija (turpmāk – Administrācija).</w:t>
      </w:r>
    </w:p>
    <w:p w14:paraId="534EC185"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izsoli rīko Jūrmalas Mantas novērtēšanas un izsoļu komisija (turpmāk – Komisija)</w:t>
      </w:r>
      <w:r>
        <w:rPr>
          <w:szCs w:val="24"/>
          <w:lang w:eastAsia="en-US"/>
        </w:rPr>
        <w:t>.</w:t>
      </w:r>
    </w:p>
    <w:p w14:paraId="0F62E2C3" w14:textId="54108770"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 xml:space="preserve">Objekta izsoles sākumcena (turpmāk – Sākumcena) ir </w:t>
      </w:r>
      <w:r w:rsidR="008F60C0">
        <w:rPr>
          <w:szCs w:val="24"/>
          <w:lang w:eastAsia="en-US"/>
        </w:rPr>
        <w:t>58 7</w:t>
      </w:r>
      <w:r w:rsidR="00AD6902">
        <w:rPr>
          <w:szCs w:val="24"/>
          <w:lang w:eastAsia="en-US"/>
        </w:rPr>
        <w:t>00</w:t>
      </w:r>
      <w:r w:rsidR="008F60C0">
        <w:rPr>
          <w:szCs w:val="24"/>
          <w:lang w:eastAsia="en-US"/>
        </w:rPr>
        <w:t>,00</w:t>
      </w:r>
      <w:r>
        <w:rPr>
          <w:szCs w:val="24"/>
          <w:lang w:eastAsia="en-US"/>
        </w:rPr>
        <w:t> </w:t>
      </w:r>
      <w:r w:rsidRPr="003C6488">
        <w:rPr>
          <w:i/>
          <w:szCs w:val="24"/>
          <w:lang w:eastAsia="en-US"/>
        </w:rPr>
        <w:t xml:space="preserve">euro </w:t>
      </w:r>
      <w:r w:rsidRPr="003C6488">
        <w:rPr>
          <w:szCs w:val="24"/>
        </w:rPr>
        <w:t>(</w:t>
      </w:r>
      <w:r w:rsidR="008F60C0">
        <w:rPr>
          <w:szCs w:val="24"/>
        </w:rPr>
        <w:t>piecdesmit</w:t>
      </w:r>
      <w:r w:rsidR="00E95A79">
        <w:rPr>
          <w:szCs w:val="24"/>
        </w:rPr>
        <w:t xml:space="preserve"> a</w:t>
      </w:r>
      <w:r w:rsidR="00152E57">
        <w:rPr>
          <w:szCs w:val="24"/>
        </w:rPr>
        <w:t>s</w:t>
      </w:r>
      <w:r w:rsidR="00E95A79">
        <w:rPr>
          <w:szCs w:val="24"/>
        </w:rPr>
        <w:t>toņi tūkstoši septiņi simti</w:t>
      </w:r>
      <w:r w:rsidR="00152E57">
        <w:rPr>
          <w:szCs w:val="24"/>
        </w:rPr>
        <w:t> </w:t>
      </w:r>
      <w:r w:rsidRPr="003C6488">
        <w:rPr>
          <w:i/>
          <w:szCs w:val="24"/>
          <w:lang w:eastAsia="en-US"/>
        </w:rPr>
        <w:t>euro</w:t>
      </w:r>
      <w:r w:rsidR="00E95A79">
        <w:rPr>
          <w:szCs w:val="24"/>
          <w:lang w:eastAsia="en-US"/>
        </w:rPr>
        <w:t xml:space="preserve"> un 00</w:t>
      </w:r>
      <w:r w:rsidR="00152E57">
        <w:rPr>
          <w:szCs w:val="24"/>
          <w:lang w:eastAsia="en-US"/>
        </w:rPr>
        <w:t> </w:t>
      </w:r>
      <w:r w:rsidR="00E95A79">
        <w:rPr>
          <w:szCs w:val="24"/>
          <w:lang w:eastAsia="en-US"/>
        </w:rPr>
        <w:t>centi</w:t>
      </w:r>
      <w:r w:rsidRPr="003C6488">
        <w:rPr>
          <w:szCs w:val="24"/>
        </w:rPr>
        <w:t>)</w:t>
      </w:r>
      <w:r w:rsidR="00DE47B4">
        <w:rPr>
          <w:szCs w:val="24"/>
        </w:rPr>
        <w:t xml:space="preserve">, pircējam papildus maksājot pievienotās vērtības nodokļa standartlikmi par </w:t>
      </w:r>
      <w:r w:rsidR="008A34C4" w:rsidRPr="003C6488">
        <w:rPr>
          <w:szCs w:val="24"/>
          <w:lang w:eastAsia="en-US"/>
        </w:rPr>
        <w:t>Objekt</w:t>
      </w:r>
      <w:r w:rsidR="008A34C4">
        <w:rPr>
          <w:szCs w:val="24"/>
          <w:lang w:eastAsia="en-US"/>
        </w:rPr>
        <w:t>a</w:t>
      </w:r>
      <w:r w:rsidR="00DE47B4">
        <w:rPr>
          <w:szCs w:val="24"/>
        </w:rPr>
        <w:t xml:space="preserve"> pārbūvi, kas nav pieņemta ekspluatācijā</w:t>
      </w:r>
      <w:r w:rsidRPr="003C6488">
        <w:rPr>
          <w:szCs w:val="24"/>
          <w:lang w:eastAsia="en-US"/>
        </w:rPr>
        <w:t>.</w:t>
      </w:r>
    </w:p>
    <w:p w14:paraId="5FA20557" w14:textId="77777777" w:rsidR="00B70A39" w:rsidRPr="003C6488" w:rsidRDefault="00B70A39" w:rsidP="00B70A39">
      <w:pPr>
        <w:numPr>
          <w:ilvl w:val="1"/>
          <w:numId w:val="33"/>
        </w:numPr>
        <w:overflowPunct/>
        <w:autoSpaceDE/>
        <w:autoSpaceDN/>
        <w:adjustRightInd/>
        <w:ind w:left="567" w:hanging="567"/>
        <w:jc w:val="both"/>
        <w:textAlignment w:val="auto"/>
        <w:rPr>
          <w:bCs/>
          <w:szCs w:val="24"/>
          <w:lang w:eastAsia="en-US"/>
        </w:rPr>
      </w:pPr>
      <w:r w:rsidRPr="003C6488">
        <w:rPr>
          <w:bCs/>
          <w:szCs w:val="24"/>
          <w:lang w:eastAsia="en-US"/>
        </w:rPr>
        <w:t>Objekta izsole notiek Administrācijas zālē Jomas ielā</w:t>
      </w:r>
      <w:r>
        <w:rPr>
          <w:bCs/>
          <w:szCs w:val="24"/>
          <w:lang w:eastAsia="en-US"/>
        </w:rPr>
        <w:t> </w:t>
      </w:r>
      <w:r w:rsidRPr="003C6488">
        <w:rPr>
          <w:bCs/>
          <w:szCs w:val="24"/>
          <w:lang w:eastAsia="en-US"/>
        </w:rPr>
        <w:t>1/5, Jūrmalā, Noteikumu 2.2.</w:t>
      </w:r>
      <w:r>
        <w:rPr>
          <w:bCs/>
          <w:szCs w:val="24"/>
          <w:lang w:eastAsia="en-US"/>
        </w:rPr>
        <w:t> </w:t>
      </w:r>
      <w:r w:rsidRPr="003C6488">
        <w:rPr>
          <w:bCs/>
          <w:szCs w:val="24"/>
          <w:lang w:eastAsia="en-US"/>
        </w:rPr>
        <w:t>apakšpunktā minētajā sludinājumā noteiktajā laikā.</w:t>
      </w:r>
    </w:p>
    <w:p w14:paraId="65B3C4C7" w14:textId="6FAB7DC7" w:rsidR="00B70A39" w:rsidRPr="003C6488" w:rsidRDefault="00B70A39" w:rsidP="00B70A39">
      <w:pPr>
        <w:numPr>
          <w:ilvl w:val="1"/>
          <w:numId w:val="33"/>
        </w:numPr>
        <w:overflowPunct/>
        <w:autoSpaceDE/>
        <w:autoSpaceDN/>
        <w:adjustRightInd/>
        <w:ind w:left="567" w:hanging="567"/>
        <w:jc w:val="both"/>
        <w:textAlignment w:val="auto"/>
        <w:rPr>
          <w:bCs/>
          <w:szCs w:val="24"/>
          <w:lang w:eastAsia="en-US"/>
        </w:rPr>
      </w:pPr>
      <w:r w:rsidRPr="003C6488">
        <w:rPr>
          <w:bCs/>
          <w:szCs w:val="24"/>
          <w:lang w:eastAsia="en-US"/>
        </w:rPr>
        <w:t xml:space="preserve">Objekta nodrošinājums par piedalīšanos izsolē </w:t>
      </w:r>
      <w:r>
        <w:rPr>
          <w:bCs/>
          <w:szCs w:val="24"/>
          <w:lang w:eastAsia="en-US"/>
        </w:rPr>
        <w:t>–</w:t>
      </w:r>
      <w:r w:rsidRPr="003C6488">
        <w:rPr>
          <w:bCs/>
          <w:szCs w:val="24"/>
          <w:lang w:eastAsia="en-US"/>
        </w:rPr>
        <w:t xml:space="preserve"> 10</w:t>
      </w:r>
      <w:r>
        <w:rPr>
          <w:bCs/>
          <w:szCs w:val="24"/>
          <w:lang w:eastAsia="en-US"/>
        </w:rPr>
        <w:t> </w:t>
      </w:r>
      <w:r w:rsidRPr="003C6488">
        <w:rPr>
          <w:bCs/>
          <w:szCs w:val="24"/>
          <w:lang w:eastAsia="en-US"/>
        </w:rPr>
        <w:t xml:space="preserve">% no Objekta sākumcenas, t.i., </w:t>
      </w:r>
      <w:r w:rsidR="00E95A79">
        <w:rPr>
          <w:bCs/>
          <w:szCs w:val="24"/>
          <w:lang w:eastAsia="en-US"/>
        </w:rPr>
        <w:t>5 870,00</w:t>
      </w:r>
      <w:r w:rsidR="00152E57">
        <w:rPr>
          <w:bCs/>
          <w:szCs w:val="24"/>
          <w:lang w:eastAsia="en-US"/>
        </w:rPr>
        <w:t> </w:t>
      </w:r>
      <w:r w:rsidRPr="003C6488">
        <w:rPr>
          <w:i/>
          <w:szCs w:val="24"/>
          <w:lang w:eastAsia="en-US"/>
        </w:rPr>
        <w:t xml:space="preserve">euro </w:t>
      </w:r>
      <w:r w:rsidRPr="003C6488">
        <w:rPr>
          <w:color w:val="000000"/>
          <w:szCs w:val="24"/>
          <w:lang w:eastAsia="en-US"/>
        </w:rPr>
        <w:t>(</w:t>
      </w:r>
      <w:r w:rsidR="00E95A79">
        <w:rPr>
          <w:color w:val="000000"/>
          <w:szCs w:val="24"/>
          <w:lang w:eastAsia="en-US"/>
        </w:rPr>
        <w:t>pieci tūkstoši astoņi simti septiņdesmit</w:t>
      </w:r>
      <w:r w:rsidR="00152E57">
        <w:rPr>
          <w:color w:val="000000"/>
          <w:szCs w:val="24"/>
          <w:lang w:eastAsia="en-US"/>
        </w:rPr>
        <w:t> </w:t>
      </w:r>
      <w:r w:rsidRPr="003C6488">
        <w:rPr>
          <w:i/>
          <w:szCs w:val="24"/>
          <w:lang w:eastAsia="en-US"/>
        </w:rPr>
        <w:t>euro</w:t>
      </w:r>
      <w:r w:rsidR="00E95A79">
        <w:rPr>
          <w:i/>
          <w:szCs w:val="24"/>
          <w:lang w:eastAsia="en-US"/>
        </w:rPr>
        <w:t xml:space="preserve"> </w:t>
      </w:r>
      <w:r w:rsidR="00E95A79">
        <w:rPr>
          <w:szCs w:val="24"/>
          <w:lang w:eastAsia="en-US"/>
        </w:rPr>
        <w:t>un 00</w:t>
      </w:r>
      <w:r w:rsidR="00152E57">
        <w:rPr>
          <w:szCs w:val="24"/>
          <w:lang w:eastAsia="en-US"/>
        </w:rPr>
        <w:t> </w:t>
      </w:r>
      <w:r w:rsidR="00E95A79">
        <w:rPr>
          <w:szCs w:val="24"/>
          <w:lang w:eastAsia="en-US"/>
        </w:rPr>
        <w:t>centi</w:t>
      </w:r>
      <w:r w:rsidRPr="003C6488">
        <w:rPr>
          <w:color w:val="000000"/>
          <w:szCs w:val="24"/>
          <w:lang w:eastAsia="en-US"/>
        </w:rPr>
        <w:t>).</w:t>
      </w:r>
    </w:p>
    <w:p w14:paraId="3C90EEE5" w14:textId="4096893C"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bCs/>
          <w:szCs w:val="24"/>
          <w:lang w:eastAsia="en-US"/>
        </w:rPr>
        <w:t xml:space="preserve">Objekta izsoles reģistrācijas maksa – </w:t>
      </w:r>
      <w:r>
        <w:rPr>
          <w:bCs/>
          <w:szCs w:val="24"/>
          <w:lang w:eastAsia="en-US"/>
        </w:rPr>
        <w:t>140</w:t>
      </w:r>
      <w:r w:rsidR="00E95A79">
        <w:rPr>
          <w:bCs/>
          <w:szCs w:val="24"/>
          <w:lang w:eastAsia="en-US"/>
        </w:rPr>
        <w:t>,00</w:t>
      </w:r>
      <w:r>
        <w:rPr>
          <w:bCs/>
          <w:szCs w:val="24"/>
          <w:lang w:eastAsia="en-US"/>
        </w:rPr>
        <w:t> </w:t>
      </w:r>
      <w:r w:rsidRPr="003C6488">
        <w:rPr>
          <w:i/>
          <w:szCs w:val="24"/>
          <w:lang w:eastAsia="en-US"/>
        </w:rPr>
        <w:t xml:space="preserve">euro </w:t>
      </w:r>
      <w:r w:rsidRPr="003C6488">
        <w:rPr>
          <w:color w:val="000000"/>
          <w:szCs w:val="24"/>
          <w:lang w:eastAsia="en-US"/>
        </w:rPr>
        <w:t>(</w:t>
      </w:r>
      <w:r>
        <w:rPr>
          <w:color w:val="000000"/>
          <w:szCs w:val="24"/>
          <w:lang w:eastAsia="en-US"/>
        </w:rPr>
        <w:t>viens simts četrdesmit</w:t>
      </w:r>
      <w:r w:rsidR="00152E57">
        <w:rPr>
          <w:color w:val="000000"/>
          <w:szCs w:val="24"/>
          <w:lang w:eastAsia="en-US"/>
        </w:rPr>
        <w:t> </w:t>
      </w:r>
      <w:r w:rsidRPr="003C6488">
        <w:rPr>
          <w:i/>
          <w:szCs w:val="24"/>
          <w:lang w:eastAsia="en-US"/>
        </w:rPr>
        <w:t>euro</w:t>
      </w:r>
      <w:r w:rsidR="00E95A79">
        <w:rPr>
          <w:i/>
          <w:szCs w:val="24"/>
          <w:lang w:eastAsia="en-US"/>
        </w:rPr>
        <w:t xml:space="preserve"> </w:t>
      </w:r>
      <w:r w:rsidR="00E95A79">
        <w:rPr>
          <w:szCs w:val="24"/>
          <w:lang w:eastAsia="en-US"/>
        </w:rPr>
        <w:t>un 00</w:t>
      </w:r>
      <w:r w:rsidR="00152E57">
        <w:rPr>
          <w:szCs w:val="24"/>
          <w:lang w:eastAsia="en-US"/>
        </w:rPr>
        <w:t> </w:t>
      </w:r>
      <w:r w:rsidR="00E95A79">
        <w:rPr>
          <w:szCs w:val="24"/>
          <w:lang w:eastAsia="en-US"/>
        </w:rPr>
        <w:t>centi</w:t>
      </w:r>
      <w:r w:rsidRPr="003C6488">
        <w:rPr>
          <w:color w:val="000000"/>
          <w:szCs w:val="24"/>
          <w:lang w:eastAsia="en-US"/>
        </w:rPr>
        <w:t>).</w:t>
      </w:r>
    </w:p>
    <w:p w14:paraId="1F29908C" w14:textId="18C47B95" w:rsidR="00B70A39" w:rsidRPr="003C6488" w:rsidRDefault="00E95A79" w:rsidP="00B70A39">
      <w:pPr>
        <w:numPr>
          <w:ilvl w:val="1"/>
          <w:numId w:val="33"/>
        </w:numPr>
        <w:overflowPunct/>
        <w:autoSpaceDE/>
        <w:autoSpaceDN/>
        <w:adjustRightInd/>
        <w:ind w:left="567" w:hanging="567"/>
        <w:jc w:val="both"/>
        <w:textAlignment w:val="auto"/>
        <w:rPr>
          <w:szCs w:val="24"/>
          <w:lang w:eastAsia="en-US"/>
        </w:rPr>
      </w:pPr>
      <w:r>
        <w:rPr>
          <w:bCs/>
          <w:szCs w:val="24"/>
          <w:lang w:eastAsia="en-US"/>
        </w:rPr>
        <w:t>Objekta izsoles solis noteikts 4 109,00</w:t>
      </w:r>
      <w:r w:rsidR="00B70A39">
        <w:rPr>
          <w:bCs/>
          <w:szCs w:val="24"/>
          <w:lang w:eastAsia="en-US"/>
        </w:rPr>
        <w:t> </w:t>
      </w:r>
      <w:r w:rsidR="00B70A39" w:rsidRPr="003C6488">
        <w:rPr>
          <w:i/>
          <w:szCs w:val="24"/>
          <w:lang w:eastAsia="en-US"/>
        </w:rPr>
        <w:t xml:space="preserve">euro </w:t>
      </w:r>
      <w:r w:rsidR="00B70A39" w:rsidRPr="003C6488">
        <w:rPr>
          <w:szCs w:val="24"/>
        </w:rPr>
        <w:t>(</w:t>
      </w:r>
      <w:r>
        <w:rPr>
          <w:szCs w:val="24"/>
        </w:rPr>
        <w:t>četri tūkstoši viens simts deviņi</w:t>
      </w:r>
      <w:r w:rsidR="00152E57">
        <w:rPr>
          <w:szCs w:val="24"/>
        </w:rPr>
        <w:t> </w:t>
      </w:r>
      <w:r w:rsidR="00B70A39" w:rsidRPr="003C6488">
        <w:rPr>
          <w:i/>
          <w:szCs w:val="24"/>
          <w:lang w:eastAsia="en-US"/>
        </w:rPr>
        <w:t>euro</w:t>
      </w:r>
      <w:r>
        <w:rPr>
          <w:szCs w:val="24"/>
          <w:lang w:eastAsia="en-US"/>
        </w:rPr>
        <w:t xml:space="preserve"> un 00</w:t>
      </w:r>
      <w:r w:rsidR="00152E57">
        <w:rPr>
          <w:szCs w:val="24"/>
          <w:lang w:eastAsia="en-US"/>
        </w:rPr>
        <w:t> </w:t>
      </w:r>
      <w:r>
        <w:rPr>
          <w:szCs w:val="24"/>
          <w:lang w:eastAsia="en-US"/>
        </w:rPr>
        <w:t>centi</w:t>
      </w:r>
      <w:r w:rsidR="00B70A39" w:rsidRPr="003C6488">
        <w:rPr>
          <w:szCs w:val="24"/>
        </w:rPr>
        <w:t>)</w:t>
      </w:r>
      <w:r w:rsidR="00B70A39" w:rsidRPr="003C6488">
        <w:rPr>
          <w:color w:val="000000"/>
          <w:szCs w:val="24"/>
          <w:lang w:eastAsia="en-US"/>
        </w:rPr>
        <w:t>.</w:t>
      </w:r>
    </w:p>
    <w:p w14:paraId="189B1E08"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izsoles rezultātus apstiprina Jūrmalas dome.</w:t>
      </w:r>
    </w:p>
    <w:p w14:paraId="11DBE436" w14:textId="77777777" w:rsidR="00B70A39" w:rsidRPr="003C6488" w:rsidRDefault="00B70A39" w:rsidP="00B70A39">
      <w:pPr>
        <w:shd w:val="clear" w:color="auto" w:fill="FFFFFF"/>
        <w:tabs>
          <w:tab w:val="left" w:pos="567"/>
          <w:tab w:val="left" w:pos="720"/>
        </w:tabs>
        <w:overflowPunct/>
        <w:autoSpaceDE/>
        <w:autoSpaceDN/>
        <w:adjustRightInd/>
        <w:spacing w:before="10" w:line="240" w:lineRule="atLeast"/>
        <w:jc w:val="center"/>
        <w:textAlignment w:val="auto"/>
        <w:rPr>
          <w:b/>
          <w:szCs w:val="24"/>
          <w:lang w:eastAsia="en-US"/>
        </w:rPr>
      </w:pPr>
    </w:p>
    <w:p w14:paraId="3BCEB426" w14:textId="77777777" w:rsidR="00B70A39" w:rsidRDefault="00B70A39" w:rsidP="00B70A39">
      <w:pPr>
        <w:numPr>
          <w:ilvl w:val="0"/>
          <w:numId w:val="33"/>
        </w:numPr>
        <w:shd w:val="clear" w:color="auto" w:fill="FFFFFF"/>
        <w:overflowPunct/>
        <w:autoSpaceDE/>
        <w:autoSpaceDN/>
        <w:adjustRightInd/>
        <w:ind w:left="340" w:hanging="340"/>
        <w:jc w:val="center"/>
        <w:textAlignment w:val="auto"/>
        <w:rPr>
          <w:b/>
          <w:szCs w:val="24"/>
          <w:lang w:eastAsia="en-US"/>
        </w:rPr>
      </w:pPr>
      <w:r w:rsidRPr="003C6488">
        <w:rPr>
          <w:b/>
          <w:szCs w:val="24"/>
          <w:lang w:eastAsia="en-US"/>
        </w:rPr>
        <w:t xml:space="preserve">Objekta izsoles sagatavošanas kārtība </w:t>
      </w:r>
    </w:p>
    <w:p w14:paraId="03E1E90E" w14:textId="77777777" w:rsidR="00B70A39" w:rsidRDefault="00B70A39" w:rsidP="00B70A39">
      <w:pPr>
        <w:numPr>
          <w:ilvl w:val="1"/>
          <w:numId w:val="33"/>
        </w:numPr>
        <w:shd w:val="clear" w:color="auto" w:fill="FFFFFF"/>
        <w:overflowPunct/>
        <w:autoSpaceDE/>
        <w:autoSpaceDN/>
        <w:adjustRightInd/>
        <w:ind w:left="567" w:hanging="567"/>
        <w:jc w:val="both"/>
        <w:textAlignment w:val="auto"/>
        <w:rPr>
          <w:szCs w:val="24"/>
          <w:lang w:eastAsia="en-US"/>
        </w:rPr>
      </w:pPr>
      <w:r w:rsidRPr="003C6488">
        <w:rPr>
          <w:bCs/>
          <w:szCs w:val="24"/>
          <w:lang w:eastAsia="en-US"/>
        </w:rPr>
        <w:t xml:space="preserve">Sludinājums par Objekta izsoli publicējams Latvijas Republikas oficiālajā izdevumā „Latvijas Vēstnesis”, </w:t>
      </w:r>
      <w:r w:rsidRPr="003C6488">
        <w:rPr>
          <w:szCs w:val="24"/>
          <w:lang w:eastAsia="en-US"/>
        </w:rPr>
        <w:t xml:space="preserve">Jūrmalas valstspilsētas pašvaldības informatīvajā izdevumā “Jūrmalas Avīze” un Jūrmalas valstspilsētas pašvaldības tīmekļa vietnē: </w:t>
      </w:r>
      <w:r w:rsidRPr="00727ABA">
        <w:rPr>
          <w:szCs w:val="24"/>
          <w:lang w:eastAsia="en-US"/>
        </w:rPr>
        <w:t>www.jurmala.lv.</w:t>
      </w:r>
    </w:p>
    <w:p w14:paraId="0CB669FF" w14:textId="77777777" w:rsidR="00B70A39" w:rsidRPr="003C6488" w:rsidRDefault="00B70A39" w:rsidP="00B70A39">
      <w:pPr>
        <w:numPr>
          <w:ilvl w:val="1"/>
          <w:numId w:val="33"/>
        </w:numPr>
        <w:shd w:val="clear" w:color="auto" w:fill="FFFFFF"/>
        <w:overflowPunct/>
        <w:autoSpaceDE/>
        <w:autoSpaceDN/>
        <w:adjustRightInd/>
        <w:ind w:left="567" w:hanging="567"/>
        <w:jc w:val="both"/>
        <w:textAlignment w:val="auto"/>
        <w:rPr>
          <w:szCs w:val="24"/>
          <w:lang w:eastAsia="en-US"/>
        </w:rPr>
      </w:pPr>
      <w:r w:rsidRPr="003C6488">
        <w:rPr>
          <w:szCs w:val="24"/>
          <w:lang w:eastAsia="en-US"/>
        </w:rPr>
        <w:t>Dalībnieku pieteikšanās termiņš uz Objekta izsoli noteikts sludinājumā, kas publicēts Latvijas Republikas oficiālajā izdevumā „Latvijas Vēstnesis”.</w:t>
      </w:r>
    </w:p>
    <w:p w14:paraId="4D0D200C"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Objekta izsole notiks, ja Noteikumu 2.2.</w:t>
      </w:r>
      <w:r>
        <w:rPr>
          <w:szCs w:val="24"/>
          <w:lang w:eastAsia="en-US"/>
        </w:rPr>
        <w:t> </w:t>
      </w:r>
      <w:r w:rsidRPr="003C6488">
        <w:rPr>
          <w:szCs w:val="24"/>
          <w:lang w:eastAsia="en-US"/>
        </w:rPr>
        <w:t>apakšpunktā noteiktajā termiņā piesakās vismaz viens izsoles dalībnieks.</w:t>
      </w:r>
    </w:p>
    <w:p w14:paraId="0B933FFC" w14:textId="77777777" w:rsidR="00B70A39" w:rsidRPr="003C6488"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Ja uz izsoli reģistrējas tikai viens izsoles dalībnieks, Objekts izsolē tiek pārdots vienīgajam reģistrētajam izsoles dalībniekam par viņa piedāvāto cenu, ja piedāvātā cena ir paaugstināta vismaz par vienu izsoles soli saskaņā ar Noteikumu 1.10.</w:t>
      </w:r>
      <w:r>
        <w:rPr>
          <w:szCs w:val="24"/>
          <w:lang w:eastAsia="en-US"/>
        </w:rPr>
        <w:t> </w:t>
      </w:r>
      <w:r w:rsidRPr="003C6488">
        <w:rPr>
          <w:szCs w:val="24"/>
          <w:lang w:eastAsia="en-US"/>
        </w:rPr>
        <w:t>apakšpunktu.</w:t>
      </w:r>
    </w:p>
    <w:p w14:paraId="2B0A4EEF" w14:textId="77777777" w:rsidR="00B70A39" w:rsidRDefault="00B70A39" w:rsidP="00B70A39">
      <w:pPr>
        <w:numPr>
          <w:ilvl w:val="1"/>
          <w:numId w:val="33"/>
        </w:numPr>
        <w:overflowPunct/>
        <w:autoSpaceDE/>
        <w:autoSpaceDN/>
        <w:adjustRightInd/>
        <w:ind w:left="567" w:hanging="567"/>
        <w:jc w:val="both"/>
        <w:textAlignment w:val="auto"/>
        <w:rPr>
          <w:szCs w:val="24"/>
          <w:lang w:eastAsia="en-US"/>
        </w:rPr>
      </w:pPr>
      <w:r w:rsidRPr="003C6488">
        <w:rPr>
          <w:szCs w:val="24"/>
          <w:lang w:eastAsia="en-US"/>
        </w:rPr>
        <w:t>Izsoli atbilstoši Noteikumu 5.</w:t>
      </w:r>
      <w:r>
        <w:rPr>
          <w:szCs w:val="24"/>
          <w:lang w:eastAsia="en-US"/>
        </w:rPr>
        <w:t> </w:t>
      </w:r>
      <w:r w:rsidRPr="003C6488">
        <w:rPr>
          <w:szCs w:val="24"/>
          <w:lang w:eastAsia="en-US"/>
        </w:rPr>
        <w:t>nodaļā minētajiem nosacījumiem rīko Komisija.</w:t>
      </w:r>
    </w:p>
    <w:p w14:paraId="4582FCFE" w14:textId="1DC48CD9" w:rsidR="00B70A39" w:rsidRPr="007107A4" w:rsidRDefault="00B70A39" w:rsidP="00B70A39">
      <w:pPr>
        <w:numPr>
          <w:ilvl w:val="0"/>
          <w:numId w:val="24"/>
        </w:numPr>
        <w:tabs>
          <w:tab w:val="clear" w:pos="360"/>
        </w:tabs>
        <w:overflowPunct/>
        <w:autoSpaceDE/>
        <w:autoSpaceDN/>
        <w:adjustRightInd/>
        <w:ind w:left="340" w:hanging="340"/>
        <w:jc w:val="center"/>
        <w:textAlignment w:val="auto"/>
        <w:rPr>
          <w:szCs w:val="24"/>
          <w:lang w:eastAsia="en-US"/>
        </w:rPr>
      </w:pPr>
      <w:r w:rsidRPr="00657876">
        <w:rPr>
          <w:b/>
          <w:bCs/>
          <w:kern w:val="32"/>
          <w:szCs w:val="24"/>
          <w:lang w:eastAsia="en-US"/>
        </w:rPr>
        <w:t>Izsoles</w:t>
      </w:r>
      <w:r w:rsidRPr="003C6488">
        <w:rPr>
          <w:b/>
          <w:bCs/>
          <w:kern w:val="32"/>
          <w:szCs w:val="24"/>
          <w:lang w:eastAsia="en-US"/>
        </w:rPr>
        <w:t xml:space="preserve"> dalībnieki, to reģistrācijas kārtība</w:t>
      </w:r>
    </w:p>
    <w:p w14:paraId="4D3071C4"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Pēc sludinājuma publicēšanas Latvijas Republikas oficiālajā izdevumā „Latvijas Vēstnesis” dalībniekam vai pilnvarotajai personai sludinājumā noteiktajā termiņā noteikumu 4.1.</w:t>
      </w:r>
      <w:r>
        <w:rPr>
          <w:szCs w:val="24"/>
          <w:lang w:eastAsia="en-US"/>
        </w:rPr>
        <w:t> </w:t>
      </w:r>
      <w:r w:rsidRPr="003C6488">
        <w:rPr>
          <w:szCs w:val="24"/>
          <w:lang w:eastAsia="en-US"/>
        </w:rPr>
        <w:t>apakšpunktā noteiktajā kārtībā Administrācijā jāiesniedz pieteikums ar apliecinājumu par piedalīšanos izsolē saskaņā ar Noteikumiem.</w:t>
      </w:r>
    </w:p>
    <w:p w14:paraId="56894FB5"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Par izsoles dalībnieku var būt jebkura fiziska vai juridiska persona, kurai ir tiesības saskaņā ar spēkā esošiem normatīvajiem aktiem iegūt savā īpašumā Objektu.</w:t>
      </w:r>
    </w:p>
    <w:p w14:paraId="6CC3B4FC"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Dalībniekiem, kuri vēlas reģistrēties uz izsoli, ir jāiesniedz šādi dokumenti:</w:t>
      </w:r>
    </w:p>
    <w:p w14:paraId="2B030668" w14:textId="77777777" w:rsidR="00B70A39"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Latvijā reģistrētām juridiskām personām un ārvalstu juridiskām personām, kā arī personālsabiedrībām:</w:t>
      </w:r>
    </w:p>
    <w:p w14:paraId="2E199C20"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Administrācijai adresēts pieteikums (1.</w:t>
      </w:r>
      <w:r>
        <w:rPr>
          <w:szCs w:val="24"/>
          <w:lang w:eastAsia="en-US"/>
        </w:rPr>
        <w:t> </w:t>
      </w:r>
      <w:r w:rsidRPr="003C6488">
        <w:rPr>
          <w:szCs w:val="24"/>
          <w:lang w:eastAsia="en-US"/>
        </w:rPr>
        <w:t>pielikums) par piedalīšanos izsolē ar apliecinājumu pirkt Objektu saskaņā ar Noteikumiem, kurā norādīta piedāvātā pirkuma summa, kas ir paaugstināta vismaz par vienu izsoles soli saskaņā ar Noteikumu 1.10.</w:t>
      </w:r>
      <w:r>
        <w:rPr>
          <w:szCs w:val="24"/>
          <w:lang w:eastAsia="en-US"/>
        </w:rPr>
        <w:t> </w:t>
      </w:r>
      <w:r w:rsidRPr="003C6488">
        <w:rPr>
          <w:szCs w:val="24"/>
          <w:lang w:eastAsia="en-US"/>
        </w:rPr>
        <w:t>apakšpunktu;</w:t>
      </w:r>
    </w:p>
    <w:p w14:paraId="27873106"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attiecīgās pārvaldes institūcijas lēmums par Objekta iegādi;</w:t>
      </w:r>
    </w:p>
    <w:p w14:paraId="08706BE7"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spēkā esošu statūtu (dibināšanas līguma) apliecināta kopija vai izraksts par</w:t>
      </w:r>
      <w:r>
        <w:rPr>
          <w:szCs w:val="24"/>
          <w:lang w:eastAsia="en-US"/>
        </w:rPr>
        <w:t xml:space="preserve"> </w:t>
      </w:r>
      <w:r w:rsidRPr="003C6488">
        <w:rPr>
          <w:szCs w:val="24"/>
          <w:lang w:eastAsia="en-US"/>
        </w:rPr>
        <w:t>pārvaldes institūciju (amatpersonu) kompetences apjomu;</w:t>
      </w:r>
    </w:p>
    <w:p w14:paraId="5BE843A6"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Objekta nodrošinājuma samaksu apliecinošs dokuments (saskaņā ar Noteikumu 1.8.</w:t>
      </w:r>
      <w:r>
        <w:rPr>
          <w:szCs w:val="24"/>
          <w:lang w:eastAsia="en-US"/>
        </w:rPr>
        <w:t> </w:t>
      </w:r>
      <w:r w:rsidRPr="003C6488">
        <w:rPr>
          <w:szCs w:val="24"/>
          <w:lang w:eastAsia="en-US"/>
        </w:rPr>
        <w:t>apakšpunktu);</w:t>
      </w:r>
    </w:p>
    <w:p w14:paraId="78782320"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izsoles reģistrācijas maksas samaksu apliecinošs dokuments (saskaņā ar Noteikumu 1.9.</w:t>
      </w:r>
      <w:r>
        <w:rPr>
          <w:szCs w:val="24"/>
          <w:lang w:eastAsia="en-US"/>
        </w:rPr>
        <w:t> </w:t>
      </w:r>
      <w:r w:rsidRPr="003C6488">
        <w:rPr>
          <w:szCs w:val="24"/>
          <w:lang w:eastAsia="en-US"/>
        </w:rPr>
        <w:t>apakšpunktu);</w:t>
      </w:r>
    </w:p>
    <w:p w14:paraId="33E86B13" w14:textId="77777777" w:rsidR="00B70A39" w:rsidRPr="003C6488" w:rsidRDefault="00B70A39" w:rsidP="00B00516">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pilnvarotās personas pārstāvības tiesības apliecinošs dokuments.</w:t>
      </w:r>
    </w:p>
    <w:p w14:paraId="766099D5" w14:textId="77777777"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Fiziskām personām:</w:t>
      </w:r>
    </w:p>
    <w:p w14:paraId="72FA69BA" w14:textId="77777777" w:rsidR="00B70A39" w:rsidRPr="003C6488"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Administrācijai adresēts pieteikums (2.</w:t>
      </w:r>
      <w:r>
        <w:rPr>
          <w:szCs w:val="24"/>
          <w:lang w:eastAsia="en-US"/>
        </w:rPr>
        <w:t> </w:t>
      </w:r>
      <w:r w:rsidRPr="003C6488">
        <w:rPr>
          <w:szCs w:val="24"/>
          <w:lang w:eastAsia="en-US"/>
        </w:rPr>
        <w:t>pielikums) par piedalīšanos izsolē ar apliecinājumu pirkt Objektu saskaņā ar Noteikumiem, kurā norādīta piedāvātā pirkuma summa, kas ir paaugstināta vismaz par vienu izsoles soli saskaņā ar Noteikumu 1.10.</w:t>
      </w:r>
      <w:r>
        <w:rPr>
          <w:szCs w:val="24"/>
          <w:lang w:eastAsia="en-US"/>
        </w:rPr>
        <w:t> </w:t>
      </w:r>
      <w:r w:rsidRPr="003C6488">
        <w:rPr>
          <w:szCs w:val="24"/>
          <w:lang w:eastAsia="en-US"/>
        </w:rPr>
        <w:t>apakšpunktu;</w:t>
      </w:r>
    </w:p>
    <w:p w14:paraId="0BB6ED66" w14:textId="77777777" w:rsidR="00B70A39" w:rsidRPr="003C6488"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Objekta nodrošinājuma samaksu apliecinošs dokuments (saskaņā ar Noteikumu 1.8.</w:t>
      </w:r>
      <w:r>
        <w:rPr>
          <w:szCs w:val="24"/>
          <w:lang w:eastAsia="en-US"/>
        </w:rPr>
        <w:t> </w:t>
      </w:r>
      <w:r w:rsidRPr="003C6488">
        <w:rPr>
          <w:szCs w:val="24"/>
          <w:lang w:eastAsia="en-US"/>
        </w:rPr>
        <w:t>apakšpunktu);</w:t>
      </w:r>
    </w:p>
    <w:p w14:paraId="03BE1A08" w14:textId="77777777" w:rsidR="00B70A39"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sidRPr="003C6488">
        <w:rPr>
          <w:szCs w:val="24"/>
          <w:lang w:eastAsia="en-US"/>
        </w:rPr>
        <w:t>izsoles reģistrācijas maksas samaksu apliecinošs dokuments (saskaņā ar Noteikumu 1.9.</w:t>
      </w:r>
      <w:r>
        <w:rPr>
          <w:szCs w:val="24"/>
          <w:lang w:eastAsia="en-US"/>
        </w:rPr>
        <w:t> </w:t>
      </w:r>
      <w:r w:rsidRPr="003C6488">
        <w:rPr>
          <w:szCs w:val="24"/>
          <w:lang w:eastAsia="en-US"/>
        </w:rPr>
        <w:t>apakšpunktu);</w:t>
      </w:r>
    </w:p>
    <w:p w14:paraId="2EF94C52" w14:textId="77777777" w:rsidR="00B70A39" w:rsidRPr="003C6488" w:rsidRDefault="00B70A39" w:rsidP="00B70A39">
      <w:pPr>
        <w:numPr>
          <w:ilvl w:val="3"/>
          <w:numId w:val="24"/>
        </w:numPr>
        <w:tabs>
          <w:tab w:val="clear" w:pos="720"/>
        </w:tabs>
        <w:overflowPunct/>
        <w:autoSpaceDE/>
        <w:autoSpaceDN/>
        <w:adjustRightInd/>
        <w:ind w:left="2127" w:hanging="851"/>
        <w:jc w:val="both"/>
        <w:textAlignment w:val="auto"/>
        <w:rPr>
          <w:szCs w:val="24"/>
          <w:lang w:eastAsia="en-US"/>
        </w:rPr>
      </w:pPr>
      <w:r>
        <w:rPr>
          <w:szCs w:val="24"/>
          <w:lang w:eastAsia="en-US"/>
        </w:rPr>
        <w:t xml:space="preserve">ja </w:t>
      </w:r>
      <w:r w:rsidRPr="003C6488">
        <w:rPr>
          <w:szCs w:val="24"/>
          <w:lang w:eastAsia="en-US"/>
        </w:rPr>
        <w:t>3.3.2.1.</w:t>
      </w:r>
      <w:r>
        <w:rPr>
          <w:szCs w:val="24"/>
          <w:lang w:eastAsia="en-US"/>
        </w:rPr>
        <w:t> </w:t>
      </w:r>
      <w:r w:rsidRPr="003C6488">
        <w:rPr>
          <w:szCs w:val="24"/>
          <w:lang w:eastAsia="en-US"/>
        </w:rPr>
        <w:t>apakšpunktā minēto pieteikumu iesniedz pilnvarotā persona, pilnvarotās personas pārstāvības tiesību apliecinošs dokuments.</w:t>
      </w:r>
    </w:p>
    <w:p w14:paraId="2CF1AE19"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Izsoles dalībnieks netiek reģistrēts, ja:</w:t>
      </w:r>
    </w:p>
    <w:p w14:paraId="4EB0B36C" w14:textId="77777777"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beidzies dalībnieku pieteikšanās termiņš uz izsoli;</w:t>
      </w:r>
    </w:p>
    <w:p w14:paraId="6BE014DE" w14:textId="77777777"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nav iesniegti visi Noteikumu 3.3.</w:t>
      </w:r>
      <w:r>
        <w:rPr>
          <w:szCs w:val="24"/>
          <w:lang w:eastAsia="en-US"/>
        </w:rPr>
        <w:t> </w:t>
      </w:r>
      <w:r w:rsidRPr="003C6488">
        <w:rPr>
          <w:szCs w:val="24"/>
          <w:lang w:eastAsia="en-US"/>
        </w:rPr>
        <w:t>apakšpunktā minētie dokumenti.</w:t>
      </w:r>
    </w:p>
    <w:p w14:paraId="0E8D724D"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Visiem iesniegtajiem dokumentiem jābūt noformētiem tā, lai tiem būtu juridisks spēks saskaņā ar Dokumentu juridiskā spēka likumu un Ministru kabineta 2018.</w:t>
      </w:r>
      <w:r>
        <w:rPr>
          <w:szCs w:val="24"/>
          <w:lang w:eastAsia="en-US"/>
        </w:rPr>
        <w:t> </w:t>
      </w:r>
      <w:r w:rsidRPr="003C6488">
        <w:rPr>
          <w:szCs w:val="24"/>
          <w:lang w:eastAsia="en-US"/>
        </w:rPr>
        <w:t>gada 4.</w:t>
      </w:r>
      <w:r>
        <w:rPr>
          <w:szCs w:val="24"/>
          <w:lang w:eastAsia="en-US"/>
        </w:rPr>
        <w:t> </w:t>
      </w:r>
      <w:r w:rsidRPr="003C6488">
        <w:rPr>
          <w:szCs w:val="24"/>
          <w:lang w:eastAsia="en-US"/>
        </w:rPr>
        <w:t>septembra noteikumiem Nr.</w:t>
      </w:r>
      <w:r>
        <w:rPr>
          <w:szCs w:val="24"/>
          <w:lang w:eastAsia="en-US"/>
        </w:rPr>
        <w:t> </w:t>
      </w:r>
      <w:r w:rsidRPr="003C6488">
        <w:rPr>
          <w:szCs w:val="24"/>
          <w:lang w:eastAsia="en-US"/>
        </w:rPr>
        <w:t>558 „Dokumentu izstrādāšanas un noformēšanas kārtība” un Noteikumiem.</w:t>
      </w:r>
    </w:p>
    <w:p w14:paraId="6366ABF1"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Ārvalstīs izsniegti dokumenti tiek pieņemti, ja tie noformēti atbilstoši Latvijai saistošu starptautisko līgumu noteikumiem.</w:t>
      </w:r>
    </w:p>
    <w:p w14:paraId="74DF30B0" w14:textId="33B75873"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rFonts w:ascii="TimesNewRoman" w:eastAsia="Calibri" w:hAnsi="TimesNewRoman" w:cs="TimesNewRoman"/>
          <w:color w:val="000000"/>
          <w:szCs w:val="24"/>
          <w:lang w:eastAsia="en-US"/>
        </w:rPr>
        <w:t xml:space="preserve">Piedāvājumi iesniedzami slēgtā aploksnē ar atzīmi, kurai izsolei to iesniedz: “Rakstiskai izsolei </w:t>
      </w:r>
      <w:r w:rsidRPr="003C6488">
        <w:rPr>
          <w:rFonts w:ascii="TimesNewRoman" w:eastAsia="Calibri" w:hAnsi="TimesNewRoman" w:cs="TimesNewRoman"/>
          <w:szCs w:val="24"/>
          <w:lang w:eastAsia="en-US"/>
        </w:rPr>
        <w:t xml:space="preserve">par dzīvokļa īpašuma </w:t>
      </w:r>
      <w:r w:rsidRPr="003C6488">
        <w:rPr>
          <w:szCs w:val="24"/>
        </w:rPr>
        <w:t>Nr.</w:t>
      </w:r>
      <w:r w:rsidR="004F20B1">
        <w:rPr>
          <w:szCs w:val="24"/>
        </w:rPr>
        <w:t> 40 Raiņa ielā 50</w:t>
      </w:r>
      <w:r w:rsidRPr="003C6488">
        <w:rPr>
          <w:szCs w:val="24"/>
        </w:rPr>
        <w:t>, Jūrmalā</w:t>
      </w:r>
      <w:r w:rsidRPr="003C6488">
        <w:rPr>
          <w:szCs w:val="24"/>
          <w:lang w:eastAsia="en-US"/>
        </w:rPr>
        <w:t>,</w:t>
      </w:r>
      <w:r w:rsidRPr="003C6488">
        <w:rPr>
          <w:rFonts w:ascii="TimesNewRoman" w:eastAsia="Calibri" w:hAnsi="TimesNewRoman" w:cs="TimesNewRoman"/>
          <w:szCs w:val="24"/>
          <w:lang w:eastAsia="en-US"/>
        </w:rPr>
        <w:t xml:space="preserve"> atsavināšanu”, kā arī norāde: „Neatvērt līdz izsolei (pieteikumu atvēršanas sēdei)”, norādot iesniegšanas datumu un laiku.</w:t>
      </w:r>
    </w:p>
    <w:p w14:paraId="315BBE9C"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w:t>
      </w:r>
    </w:p>
    <w:p w14:paraId="27AC2517" w14:textId="77777777" w:rsidR="00B70A39" w:rsidRPr="003C6488" w:rsidRDefault="00B70A39" w:rsidP="00B70A39">
      <w:pPr>
        <w:numPr>
          <w:ilvl w:val="1"/>
          <w:numId w:val="24"/>
        </w:numPr>
        <w:tabs>
          <w:tab w:val="clear" w:pos="454"/>
        </w:tabs>
        <w:ind w:left="567" w:hanging="567"/>
        <w:jc w:val="both"/>
        <w:rPr>
          <w:szCs w:val="24"/>
          <w:lang w:eastAsia="en-US"/>
        </w:rPr>
      </w:pPr>
      <w:r w:rsidRPr="003C6488">
        <w:rPr>
          <w:szCs w:val="24"/>
          <w:lang w:eastAsia="en-US"/>
        </w:rPr>
        <w:t>Izsoles dalībnieks ir atbildīgs par iesniegto dokumentu un tajos uzrādīto ziņu patiesumu, Administrācija neatbild par sekām, kas rodas, ja atklājas, ka uzrādītās ziņas bijušas nepatiesas. Administrācijā iesniegtie dokumenti izsoles dalībniekiem atpakaļ netiek izsniegti.</w:t>
      </w:r>
    </w:p>
    <w:p w14:paraId="1217A299" w14:textId="77777777" w:rsidR="00B70A39" w:rsidRPr="003C6488" w:rsidRDefault="00B70A39" w:rsidP="00B70A39">
      <w:pPr>
        <w:numPr>
          <w:ilvl w:val="1"/>
          <w:numId w:val="24"/>
        </w:numPr>
        <w:tabs>
          <w:tab w:val="clear" w:pos="454"/>
        </w:tabs>
        <w:ind w:left="567" w:hanging="567"/>
        <w:jc w:val="both"/>
        <w:rPr>
          <w:szCs w:val="24"/>
          <w:lang w:eastAsia="en-US"/>
        </w:rPr>
      </w:pPr>
      <w:r w:rsidRPr="003C6488">
        <w:rPr>
          <w:szCs w:val="24"/>
          <w:lang w:eastAsia="en-US"/>
        </w:rPr>
        <w:t>Jebkuras prasības mainīt Noteikumu nosacījumus no izsoles dalībnieka puses tiek uzskatītas par atteikumu pirkt Objektu saskaņā ar Noteikumiem.</w:t>
      </w:r>
    </w:p>
    <w:p w14:paraId="2FC586BF" w14:textId="77777777" w:rsidR="00B70A39" w:rsidRPr="003C6488"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3C6488">
        <w:rPr>
          <w:szCs w:val="24"/>
          <w:lang w:eastAsia="en-US"/>
        </w:rPr>
        <w:t>Izsoles dalībniekiem līdz sludinājumā, kas publicēts Latvijas Republikas oficiālajā izdevumā „Latvijas Vēstnesis” noteiktajam termiņam jāsamaksā Jūrmalas valstspilsētas administrācijas, nodokļu maksātāja reģistrācijas Nr.</w:t>
      </w:r>
      <w:r>
        <w:rPr>
          <w:szCs w:val="24"/>
          <w:lang w:eastAsia="en-US"/>
        </w:rPr>
        <w:t> </w:t>
      </w:r>
      <w:r w:rsidRPr="003C6488">
        <w:rPr>
          <w:szCs w:val="24"/>
          <w:lang w:eastAsia="en-US"/>
        </w:rPr>
        <w:t>90000056357, akciju sabiedrības “Citadele banka” norēķinu kontā LV36PARX0002484571022, šādus maksājumus:</w:t>
      </w:r>
    </w:p>
    <w:p w14:paraId="47CF2BF2" w14:textId="3CEE2D0C"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Objekta nodrošinājumu par piedalīšanos izsolē 10</w:t>
      </w:r>
      <w:r>
        <w:rPr>
          <w:szCs w:val="24"/>
          <w:lang w:eastAsia="en-US"/>
        </w:rPr>
        <w:t> </w:t>
      </w:r>
      <w:r w:rsidRPr="003C6488">
        <w:rPr>
          <w:szCs w:val="24"/>
          <w:lang w:eastAsia="en-US"/>
        </w:rPr>
        <w:t xml:space="preserve">% apmērā no izsoles Sākumcenas, tas ir </w:t>
      </w:r>
      <w:r w:rsidR="004F20B1">
        <w:rPr>
          <w:szCs w:val="24"/>
          <w:lang w:eastAsia="en-US"/>
        </w:rPr>
        <w:t>5 87</w:t>
      </w:r>
      <w:r w:rsidR="003421AD">
        <w:rPr>
          <w:szCs w:val="24"/>
          <w:lang w:eastAsia="en-US"/>
        </w:rPr>
        <w:t>0</w:t>
      </w:r>
      <w:r w:rsidR="004F20B1">
        <w:rPr>
          <w:szCs w:val="24"/>
          <w:lang w:eastAsia="en-US"/>
        </w:rPr>
        <w:t>,00</w:t>
      </w:r>
      <w:r>
        <w:rPr>
          <w:szCs w:val="24"/>
          <w:lang w:eastAsia="en-US"/>
        </w:rPr>
        <w:t> </w:t>
      </w:r>
      <w:r w:rsidRPr="003C6488">
        <w:rPr>
          <w:i/>
          <w:szCs w:val="24"/>
          <w:lang w:eastAsia="en-US"/>
        </w:rPr>
        <w:t xml:space="preserve">euro </w:t>
      </w:r>
      <w:r w:rsidRPr="003C6488">
        <w:rPr>
          <w:szCs w:val="24"/>
          <w:lang w:eastAsia="en-US"/>
        </w:rPr>
        <w:t>(</w:t>
      </w:r>
      <w:r w:rsidR="004F20B1">
        <w:rPr>
          <w:szCs w:val="24"/>
          <w:lang w:eastAsia="en-US"/>
        </w:rPr>
        <w:t>pieci tūkstoši astoņi simti septiņdesmit</w:t>
      </w:r>
      <w:r w:rsidR="00B00516">
        <w:rPr>
          <w:szCs w:val="24"/>
          <w:lang w:eastAsia="en-US"/>
        </w:rPr>
        <w:t> </w:t>
      </w:r>
      <w:r w:rsidRPr="003C6488">
        <w:rPr>
          <w:i/>
          <w:szCs w:val="24"/>
          <w:lang w:eastAsia="en-US"/>
        </w:rPr>
        <w:t>euro</w:t>
      </w:r>
      <w:r w:rsidR="004F20B1">
        <w:rPr>
          <w:szCs w:val="24"/>
          <w:lang w:eastAsia="en-US"/>
        </w:rPr>
        <w:t xml:space="preserve"> un 00</w:t>
      </w:r>
      <w:r w:rsidR="008339D3">
        <w:rPr>
          <w:szCs w:val="24"/>
          <w:lang w:eastAsia="en-US"/>
        </w:rPr>
        <w:t> </w:t>
      </w:r>
      <w:r w:rsidR="004F20B1">
        <w:rPr>
          <w:szCs w:val="24"/>
          <w:lang w:eastAsia="en-US"/>
        </w:rPr>
        <w:t>centi</w:t>
      </w:r>
      <w:r w:rsidRPr="003C6488">
        <w:rPr>
          <w:szCs w:val="24"/>
          <w:lang w:eastAsia="en-US"/>
        </w:rPr>
        <w:t>), norādot maksājuma mērķi „Dzīvokļa īpašuma Nr.</w:t>
      </w:r>
      <w:r w:rsidR="004F20B1">
        <w:rPr>
          <w:szCs w:val="24"/>
          <w:lang w:eastAsia="en-US"/>
        </w:rPr>
        <w:t> 40</w:t>
      </w:r>
      <w:r w:rsidRPr="003C6488">
        <w:rPr>
          <w:szCs w:val="24"/>
          <w:lang w:eastAsia="en-US"/>
        </w:rPr>
        <w:t xml:space="preserve"> </w:t>
      </w:r>
      <w:r w:rsidR="004F20B1">
        <w:rPr>
          <w:szCs w:val="24"/>
          <w:lang w:eastAsia="en-US"/>
        </w:rPr>
        <w:t>Raiņa ielā 50</w:t>
      </w:r>
      <w:r w:rsidRPr="003C6488">
        <w:rPr>
          <w:szCs w:val="24"/>
          <w:lang w:eastAsia="en-US"/>
        </w:rPr>
        <w:t xml:space="preserve"> </w:t>
      </w:r>
      <w:r w:rsidRPr="003C6488">
        <w:rPr>
          <w:szCs w:val="24"/>
        </w:rPr>
        <w:t xml:space="preserve">Jūrmalā, </w:t>
      </w:r>
      <w:r w:rsidRPr="003C6488">
        <w:rPr>
          <w:szCs w:val="24"/>
          <w:lang w:eastAsia="en-US"/>
        </w:rPr>
        <w:t>izsoles nodrošinājums”;</w:t>
      </w:r>
    </w:p>
    <w:p w14:paraId="71D5C598" w14:textId="1A4B3439" w:rsidR="00B70A39" w:rsidRPr="003C6488" w:rsidRDefault="00B70A39" w:rsidP="00B70A39">
      <w:pPr>
        <w:numPr>
          <w:ilvl w:val="2"/>
          <w:numId w:val="24"/>
        </w:numPr>
        <w:tabs>
          <w:tab w:val="clear" w:pos="720"/>
        </w:tabs>
        <w:overflowPunct/>
        <w:autoSpaceDE/>
        <w:autoSpaceDN/>
        <w:adjustRightInd/>
        <w:ind w:left="1276" w:hanging="709"/>
        <w:jc w:val="both"/>
        <w:textAlignment w:val="auto"/>
        <w:rPr>
          <w:szCs w:val="24"/>
          <w:lang w:eastAsia="en-US"/>
        </w:rPr>
      </w:pPr>
      <w:r w:rsidRPr="003C6488">
        <w:rPr>
          <w:szCs w:val="24"/>
          <w:lang w:eastAsia="en-US"/>
        </w:rPr>
        <w:t xml:space="preserve">izsoles reģistrācijas maksu </w:t>
      </w:r>
      <w:r>
        <w:rPr>
          <w:szCs w:val="24"/>
          <w:lang w:eastAsia="en-US"/>
        </w:rPr>
        <w:t>140</w:t>
      </w:r>
      <w:r w:rsidR="004F20B1">
        <w:rPr>
          <w:szCs w:val="24"/>
          <w:lang w:eastAsia="en-US"/>
        </w:rPr>
        <w:t>,00</w:t>
      </w:r>
      <w:r>
        <w:rPr>
          <w:szCs w:val="24"/>
          <w:lang w:eastAsia="en-US"/>
        </w:rPr>
        <w:t> </w:t>
      </w:r>
      <w:r w:rsidRPr="003C6488">
        <w:rPr>
          <w:i/>
          <w:szCs w:val="24"/>
          <w:lang w:eastAsia="en-US"/>
        </w:rPr>
        <w:t xml:space="preserve">euro </w:t>
      </w:r>
      <w:r w:rsidRPr="003C6488">
        <w:rPr>
          <w:szCs w:val="24"/>
          <w:lang w:eastAsia="en-US"/>
        </w:rPr>
        <w:t>(</w:t>
      </w:r>
      <w:r>
        <w:rPr>
          <w:szCs w:val="24"/>
          <w:lang w:eastAsia="en-US"/>
        </w:rPr>
        <w:t>viens simts četrdesmit</w:t>
      </w:r>
      <w:r w:rsidR="00B00516">
        <w:rPr>
          <w:szCs w:val="24"/>
          <w:lang w:eastAsia="en-US"/>
        </w:rPr>
        <w:t> </w:t>
      </w:r>
      <w:r w:rsidRPr="003C6488">
        <w:rPr>
          <w:i/>
          <w:szCs w:val="24"/>
          <w:lang w:eastAsia="en-US"/>
        </w:rPr>
        <w:t>euro</w:t>
      </w:r>
      <w:r w:rsidR="004F20B1">
        <w:rPr>
          <w:szCs w:val="24"/>
          <w:lang w:eastAsia="en-US"/>
        </w:rPr>
        <w:t xml:space="preserve"> un 00</w:t>
      </w:r>
      <w:r w:rsidR="00B00516">
        <w:rPr>
          <w:szCs w:val="24"/>
          <w:lang w:eastAsia="en-US"/>
        </w:rPr>
        <w:t> </w:t>
      </w:r>
      <w:r w:rsidR="004F20B1">
        <w:rPr>
          <w:szCs w:val="24"/>
          <w:lang w:eastAsia="en-US"/>
        </w:rPr>
        <w:t>centi</w:t>
      </w:r>
      <w:r w:rsidRPr="003C6488">
        <w:rPr>
          <w:szCs w:val="24"/>
          <w:lang w:eastAsia="en-US"/>
        </w:rPr>
        <w:t>), norādot maksājuma mērķi „Dzīvokļa īpašuma Nr.</w:t>
      </w:r>
      <w:r w:rsidR="004F20B1">
        <w:rPr>
          <w:szCs w:val="24"/>
          <w:lang w:eastAsia="en-US"/>
        </w:rPr>
        <w:t> 40 Raiņa ielā 50</w:t>
      </w:r>
      <w:r w:rsidRPr="003C6488">
        <w:rPr>
          <w:szCs w:val="24"/>
          <w:lang w:eastAsia="en-US"/>
        </w:rPr>
        <w:t>, Jūrmalā, izsoles reģistrācijas maksa”.</w:t>
      </w:r>
    </w:p>
    <w:p w14:paraId="310A3A87"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A604CF">
        <w:rPr>
          <w:szCs w:val="24"/>
          <w:lang w:eastAsia="en-US"/>
        </w:rPr>
        <w:t>Noteikumu 3.11.1. un 3.11.2. apakšpunktā noteiktā izsoles reģistrācijas maksa un noteiktais Objekta nodrošinājums uzskatāms par samaksātu, ja attiecīgā naudas summa ir ieskaitīta Noteikumu 3.11. apakšpunktā norādītajā bankas norēķinu kontā līdz sludinājumā Latvijas Republikas oficiālajā izdevumā „Latvijas Vēstnesis” noteiktajam pieteikšanās termiņam.</w:t>
      </w:r>
    </w:p>
    <w:p w14:paraId="70740C81"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A604CF">
        <w:rPr>
          <w:szCs w:val="24"/>
          <w:lang w:eastAsia="en-US"/>
        </w:rPr>
        <w:t>Komisijas locekļiem, kā arī citām personām, kuras saskaņā ar amata pienākumiem vai atsevišķu uzdevumu piedalās Objekta izsolē (tās organizēšanā, rīkošanā), aizliegts pašiem būt Objekta pircējiem, kā arī pirkt citu personu uzdevumā.</w:t>
      </w:r>
    </w:p>
    <w:p w14:paraId="2F10AB4C"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lang w:eastAsia="en-US"/>
        </w:rPr>
      </w:pPr>
      <w:r w:rsidRPr="00A604CF">
        <w:rPr>
          <w:szCs w:val="24"/>
          <w:lang w:eastAsia="en-US"/>
        </w:rPr>
        <w:t>Administrācijas darbinieki un Komisijas locekļi līdz izsolei nedrīkst izpaust dalībnieku skaitu, kā arī jebkādas ziņas par izsoles dalībniekiem.</w:t>
      </w:r>
    </w:p>
    <w:p w14:paraId="2D8854F5" w14:textId="77777777" w:rsidR="00B70A39" w:rsidRPr="00A604CF" w:rsidRDefault="00B70A39" w:rsidP="00B70A39">
      <w:pPr>
        <w:numPr>
          <w:ilvl w:val="1"/>
          <w:numId w:val="24"/>
        </w:numPr>
        <w:tabs>
          <w:tab w:val="clear" w:pos="454"/>
        </w:tabs>
        <w:overflowPunct/>
        <w:autoSpaceDE/>
        <w:autoSpaceDN/>
        <w:adjustRightInd/>
        <w:ind w:left="567" w:hanging="567"/>
        <w:jc w:val="both"/>
        <w:textAlignment w:val="auto"/>
        <w:rPr>
          <w:szCs w:val="24"/>
        </w:rPr>
      </w:pPr>
      <w:r w:rsidRPr="00A604CF">
        <w:rPr>
          <w:szCs w:val="24"/>
          <w:lang w:eastAsia="en-US"/>
        </w:rPr>
        <w:t xml:space="preserve">Visiem dalībniekiem līdz izsolei ir tiesības iepazīties ar Administrācijas rīcībā esošo informāciju par Objektu, kā arī dokumentiem, kas raksturo Objektu, sazinoties e-pastā: eva.sipola@jurmala.lv, vai pa tālruni </w:t>
      </w:r>
      <w:r w:rsidRPr="00A604CF">
        <w:rPr>
          <w:szCs w:val="24"/>
        </w:rPr>
        <w:t xml:space="preserve">67093906 vai </w:t>
      </w:r>
      <w:r w:rsidRPr="00A604CF">
        <w:rPr>
          <w:bCs/>
          <w:szCs w:val="24"/>
        </w:rPr>
        <w:t>20282909</w:t>
      </w:r>
      <w:r w:rsidRPr="00A604CF">
        <w:rPr>
          <w:szCs w:val="24"/>
        </w:rPr>
        <w:t>.</w:t>
      </w:r>
    </w:p>
    <w:p w14:paraId="62300661" w14:textId="77777777" w:rsidR="00B70A39" w:rsidRPr="003C6488" w:rsidRDefault="00B70A39" w:rsidP="00B70A39">
      <w:pPr>
        <w:overflowPunct/>
        <w:autoSpaceDE/>
        <w:autoSpaceDN/>
        <w:adjustRightInd/>
        <w:ind w:left="360"/>
        <w:contextualSpacing/>
        <w:jc w:val="both"/>
        <w:textAlignment w:val="auto"/>
        <w:rPr>
          <w:szCs w:val="24"/>
          <w:lang w:eastAsia="en-US"/>
        </w:rPr>
      </w:pPr>
    </w:p>
    <w:p w14:paraId="6771AD19" w14:textId="77777777" w:rsidR="00B70A39" w:rsidRPr="003C6488" w:rsidRDefault="00B70A39" w:rsidP="00B70A39">
      <w:pPr>
        <w:numPr>
          <w:ilvl w:val="0"/>
          <w:numId w:val="24"/>
        </w:numPr>
        <w:tabs>
          <w:tab w:val="clear" w:pos="360"/>
        </w:tabs>
        <w:overflowPunct/>
        <w:ind w:left="340" w:hanging="340"/>
        <w:jc w:val="center"/>
        <w:textAlignment w:val="auto"/>
        <w:rPr>
          <w:rFonts w:ascii="TimesNewRoman,Bold" w:eastAsia="Calibri" w:hAnsi="TimesNewRoman,Bold" w:cs="TimesNewRoman,Bold"/>
          <w:b/>
          <w:bCs/>
          <w:szCs w:val="24"/>
          <w:lang w:eastAsia="en-US"/>
        </w:rPr>
      </w:pPr>
      <w:r w:rsidRPr="003C6488">
        <w:rPr>
          <w:rFonts w:ascii="TimesNewRoman,Bold" w:eastAsia="Calibri" w:hAnsi="TimesNewRoman,Bold" w:cs="TimesNewRoman,Bold"/>
          <w:b/>
          <w:bCs/>
          <w:szCs w:val="24"/>
          <w:lang w:eastAsia="en-US"/>
        </w:rPr>
        <w:t>Pieteikumu iesniegšana izsolei</w:t>
      </w:r>
    </w:p>
    <w:p w14:paraId="0F0A8D93" w14:textId="45BEFFCD" w:rsidR="00B70A39" w:rsidRPr="003C6488" w:rsidRDefault="00B70A39" w:rsidP="00B70A39">
      <w:pPr>
        <w:numPr>
          <w:ilvl w:val="1"/>
          <w:numId w:val="35"/>
        </w:numPr>
        <w:overflowPunct/>
        <w:ind w:left="567" w:hanging="567"/>
        <w:jc w:val="both"/>
        <w:textAlignment w:val="auto"/>
        <w:rPr>
          <w:rFonts w:eastAsia="Calibri"/>
          <w:szCs w:val="24"/>
          <w:lang w:eastAsia="en-US"/>
        </w:rPr>
      </w:pPr>
      <w:r w:rsidRPr="003C6488">
        <w:rPr>
          <w:rFonts w:eastAsia="Calibri"/>
          <w:szCs w:val="24"/>
          <w:lang w:eastAsia="en-US"/>
        </w:rPr>
        <w:t>Piedāvājums kopā ar citiem Noteikumos norādītajiem dokumentiem iesniedzams slēgtā aploksnē Administrācijā, Jomas ielā</w:t>
      </w:r>
      <w:r>
        <w:rPr>
          <w:rFonts w:eastAsia="Calibri"/>
          <w:szCs w:val="24"/>
          <w:lang w:eastAsia="en-US"/>
        </w:rPr>
        <w:t> </w:t>
      </w:r>
      <w:r w:rsidRPr="003C6488">
        <w:rPr>
          <w:rFonts w:eastAsia="Calibri"/>
          <w:szCs w:val="24"/>
          <w:lang w:eastAsia="en-US"/>
        </w:rPr>
        <w:t>1/5, Jūrmalā,</w:t>
      </w:r>
      <w:r w:rsidR="004F20B1">
        <w:rPr>
          <w:rFonts w:eastAsia="Calibri"/>
          <w:szCs w:val="24"/>
          <w:lang w:eastAsia="en-US"/>
        </w:rPr>
        <w:t xml:space="preserve"> Apmeklētāju apkalpošanas centrā vai</w:t>
      </w:r>
      <w:r w:rsidRPr="003C6488">
        <w:rPr>
          <w:rFonts w:eastAsia="Calibri"/>
          <w:szCs w:val="24"/>
          <w:lang w:eastAsia="en-US"/>
        </w:rPr>
        <w:t xml:space="preserve"> ievietojot Administrācijas pastkastītē, pirms tam informējot pa tālruni</w:t>
      </w:r>
      <w:r w:rsidR="00B00516">
        <w:rPr>
          <w:rFonts w:eastAsia="Calibri"/>
          <w:szCs w:val="24"/>
          <w:lang w:eastAsia="en-US"/>
        </w:rPr>
        <w:t> </w:t>
      </w:r>
      <w:r w:rsidRPr="003C6488">
        <w:rPr>
          <w:rFonts w:eastAsia="Calibri"/>
          <w:szCs w:val="24"/>
          <w:lang w:eastAsia="en-US"/>
        </w:rPr>
        <w:t>67093971 vai 67093816 (vai nosūtāms pa pastu, nodrošinot, ka piedāvājums Administrācijā tiek saņemts līdz Noteikumu 2.2.</w:t>
      </w:r>
      <w:r>
        <w:rPr>
          <w:rFonts w:eastAsia="Calibri"/>
          <w:szCs w:val="24"/>
          <w:lang w:eastAsia="en-US"/>
        </w:rPr>
        <w:t> </w:t>
      </w:r>
      <w:r w:rsidRPr="003C6488">
        <w:rPr>
          <w:rFonts w:eastAsia="Calibri"/>
          <w:szCs w:val="24"/>
          <w:lang w:eastAsia="en-US"/>
        </w:rPr>
        <w:t>apakšpunktā minētajā sludinājumā norādītajam termiņam un laikam).</w:t>
      </w:r>
    </w:p>
    <w:p w14:paraId="22E5ECB0"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Pēc sludinājumā noteiktā termiņa un laika saņemtie piedāvājumi, kā arī piedāvājumi, kas saņemti atvērtā vai bojātā aploksnē, tiks uzskatīti par nederīgiem un tiks nosūtīti atpakaļ piedāvājuma iesniedzējam.</w:t>
      </w:r>
    </w:p>
    <w:p w14:paraId="69B5DCD3"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Saņemot piedāvājumus, Administrācijas darbinieks tos reģistrē izsoles piedāvājumu iesniegšanas secībā, uz aploksnes norādot tā reģistrācijas numuru, saņemšanas datumu un laiku, apliecinot ar parakstu.</w:t>
      </w:r>
    </w:p>
    <w:p w14:paraId="00E57009"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Informācija par reģistrētiem dalībniekiem un to skaitu netiek izpausta līdz izsolei, kurā tiek atvērti piedāvājumi.</w:t>
      </w:r>
    </w:p>
    <w:p w14:paraId="7D07B387" w14:textId="77777777" w:rsidR="00B70A39" w:rsidRPr="003C6488"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 xml:space="preserve">Piedāvājumu atvēršanas Komisijas sēde notiks </w:t>
      </w:r>
      <w:r w:rsidRPr="003C6488">
        <w:rPr>
          <w:szCs w:val="24"/>
          <w:lang w:eastAsia="en-US"/>
        </w:rPr>
        <w:t>Noteikumu 2.2.</w:t>
      </w:r>
      <w:r>
        <w:rPr>
          <w:szCs w:val="24"/>
          <w:lang w:eastAsia="en-US"/>
        </w:rPr>
        <w:t> </w:t>
      </w:r>
      <w:r w:rsidRPr="003C6488">
        <w:rPr>
          <w:szCs w:val="24"/>
          <w:lang w:eastAsia="en-US"/>
        </w:rPr>
        <w:t>apakšpunktā noteiktajā laikā</w:t>
      </w:r>
      <w:r w:rsidRPr="003C6488">
        <w:rPr>
          <w:rFonts w:ascii="TimesNewRoman" w:eastAsia="Calibri" w:hAnsi="TimesNewRoman" w:cs="TimesNewRoman"/>
          <w:szCs w:val="24"/>
          <w:lang w:eastAsia="en-US"/>
        </w:rPr>
        <w:t xml:space="preserve"> Administrācijas zālē Jomas ielā</w:t>
      </w:r>
      <w:r>
        <w:rPr>
          <w:rFonts w:ascii="TimesNewRoman" w:eastAsia="Calibri" w:hAnsi="TimesNewRoman" w:cs="TimesNewRoman"/>
          <w:szCs w:val="24"/>
          <w:lang w:eastAsia="en-US"/>
        </w:rPr>
        <w:t> </w:t>
      </w:r>
      <w:r w:rsidRPr="003C6488">
        <w:rPr>
          <w:rFonts w:ascii="TimesNewRoman" w:eastAsia="Calibri" w:hAnsi="TimesNewRoman" w:cs="TimesNewRoman"/>
          <w:szCs w:val="24"/>
          <w:lang w:eastAsia="en-US"/>
        </w:rPr>
        <w:t>1/5, Jūrmalā.</w:t>
      </w:r>
    </w:p>
    <w:p w14:paraId="2B7F2CF8" w14:textId="40B38BFB" w:rsidR="00B70A39" w:rsidRDefault="00B70A39" w:rsidP="00B70A39">
      <w:pPr>
        <w:numPr>
          <w:ilvl w:val="1"/>
          <w:numId w:val="35"/>
        </w:numPr>
        <w:overflowPunct/>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Piedāvājumu atvēršanas Komisijas sēde ir atklāta un notiek ievērojot spēkā esošos Epidemioloģiskās drošības pasākumus Covid-19 infekcijas izplatības ierobežošanai. Ja ir spēkā attiecīgi Epidemioloģiskās drošības pasākumi Covid-19 infekcijas izplatības ierobežošanai, izsole notiek bez izsoles dalībnieku klātbūtnes.</w:t>
      </w:r>
    </w:p>
    <w:p w14:paraId="430DE5D7" w14:textId="5B1D2283" w:rsidR="00B00516" w:rsidRDefault="00B00516" w:rsidP="00B00516">
      <w:pPr>
        <w:overflowPunct/>
        <w:ind w:left="567"/>
        <w:jc w:val="both"/>
        <w:textAlignment w:val="auto"/>
        <w:rPr>
          <w:rFonts w:ascii="TimesNewRoman" w:eastAsia="Calibri" w:hAnsi="TimesNewRoman" w:cs="TimesNewRoman"/>
          <w:szCs w:val="24"/>
          <w:lang w:eastAsia="en-US"/>
        </w:rPr>
      </w:pPr>
    </w:p>
    <w:p w14:paraId="48ECECE7" w14:textId="74B5C4D4" w:rsidR="00B70A39" w:rsidRPr="003C6488" w:rsidRDefault="00B70A39" w:rsidP="00B70A39">
      <w:pPr>
        <w:numPr>
          <w:ilvl w:val="0"/>
          <w:numId w:val="34"/>
        </w:numPr>
        <w:overflowPunct/>
        <w:ind w:left="340" w:hanging="340"/>
        <w:jc w:val="center"/>
        <w:textAlignment w:val="auto"/>
        <w:rPr>
          <w:rFonts w:eastAsia="Calibri"/>
          <w:b/>
          <w:bCs/>
          <w:szCs w:val="24"/>
          <w:lang w:eastAsia="en-US"/>
        </w:rPr>
      </w:pPr>
      <w:r w:rsidRPr="003C6488">
        <w:rPr>
          <w:rFonts w:eastAsia="Calibri"/>
          <w:b/>
          <w:bCs/>
          <w:szCs w:val="24"/>
          <w:lang w:eastAsia="en-US"/>
        </w:rPr>
        <w:t>Izsoles norise</w:t>
      </w:r>
    </w:p>
    <w:p w14:paraId="44492658" w14:textId="77777777" w:rsidR="00B70A39" w:rsidRPr="003C6488" w:rsidRDefault="00B70A39" w:rsidP="00B70A39">
      <w:pPr>
        <w:numPr>
          <w:ilvl w:val="1"/>
          <w:numId w:val="34"/>
        </w:numPr>
        <w:overflowPunct/>
        <w:ind w:left="567" w:hanging="567"/>
        <w:jc w:val="both"/>
        <w:textAlignment w:val="auto"/>
        <w:rPr>
          <w:rFonts w:eastAsia="Calibri"/>
          <w:szCs w:val="24"/>
          <w:lang w:eastAsia="en-US"/>
        </w:rPr>
      </w:pPr>
      <w:r w:rsidRPr="003C6488">
        <w:rPr>
          <w:rFonts w:eastAsia="Calibri"/>
          <w:szCs w:val="24"/>
          <w:lang w:eastAsia="en-US"/>
        </w:rPr>
        <w:t>Ja līdz Noteikumu 2.2.</w:t>
      </w:r>
      <w:r>
        <w:rPr>
          <w:rFonts w:eastAsia="Calibri"/>
          <w:szCs w:val="24"/>
          <w:lang w:eastAsia="en-US"/>
        </w:rPr>
        <w:t> </w:t>
      </w:r>
      <w:r w:rsidRPr="003C6488">
        <w:rPr>
          <w:rFonts w:eastAsia="Calibri"/>
          <w:szCs w:val="24"/>
          <w:lang w:eastAsia="en-US"/>
        </w:rPr>
        <w:t>apakšpunktā minētajā sludinājumā norādītajam termiņam un laikam nav iesniegts neviens piedāvājums, Komisija var pagarināt piedāvājuma iesniegšanas termiņu, pārējos izsoles nosacījumus atstājot negrozītus.</w:t>
      </w:r>
    </w:p>
    <w:p w14:paraId="4550E24C" w14:textId="77777777"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szCs w:val="24"/>
          <w:lang w:eastAsia="en-US"/>
        </w:rPr>
        <w:t>Izsole notiek, ja ir reģistrējies vismaz viens izsoles dalībnieks un tās norisē piedalās vairāk kā puse no Komisijas sastāva. Izsoli vada Komisijas priekšsēdētājs vai tā noteikts Komisijas loceklis.</w:t>
      </w:r>
    </w:p>
    <w:p w14:paraId="4B065FC4" w14:textId="77777777"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rFonts w:eastAsia="Calibri"/>
          <w:color w:val="000000"/>
          <w:szCs w:val="24"/>
          <w:lang w:eastAsia="en-US"/>
        </w:rPr>
        <w:t xml:space="preserve">Pirms Izsoles </w:t>
      </w:r>
      <w:r w:rsidRPr="003C6488">
        <w:rPr>
          <w:szCs w:val="24"/>
          <w:lang w:eastAsia="en-US"/>
        </w:rPr>
        <w:t>dalībnieki vai to pilnvarotas personas, uzrādot personu apliecinošu dokumentu, tiek reģistrētas izsolei.</w:t>
      </w:r>
    </w:p>
    <w:p w14:paraId="4E94BA18" w14:textId="77777777"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color w:val="000000"/>
          <w:szCs w:val="24"/>
          <w:lang w:eastAsia="en-US"/>
        </w:rPr>
        <w:t>Ja izsoles dalībnieks vai tā pilnvarotā persona izsoles telpā nevar uzrādīt personu apliecinošu dokumentu un/</w:t>
      </w:r>
      <w:r w:rsidRPr="003C6488">
        <w:rPr>
          <w:szCs w:val="24"/>
          <w:lang w:eastAsia="en-US"/>
        </w:rPr>
        <w:t>vai pilnvaru pārstāvēt izsoles dalībnieku (ja vien tā nav iesniegta kopā ar Noteikumu 3.3.</w:t>
      </w:r>
      <w:r>
        <w:rPr>
          <w:szCs w:val="24"/>
          <w:lang w:eastAsia="en-US"/>
        </w:rPr>
        <w:t> </w:t>
      </w:r>
      <w:r w:rsidRPr="003C6488">
        <w:rPr>
          <w:szCs w:val="24"/>
          <w:lang w:eastAsia="en-US"/>
        </w:rPr>
        <w:t>ap</w:t>
      </w:r>
      <w:r>
        <w:rPr>
          <w:szCs w:val="24"/>
          <w:lang w:eastAsia="en-US"/>
        </w:rPr>
        <w:t>a</w:t>
      </w:r>
      <w:r w:rsidRPr="003C6488">
        <w:rPr>
          <w:szCs w:val="24"/>
          <w:lang w:eastAsia="en-US"/>
        </w:rPr>
        <w:t>kšpunktā minētajiem dokumentiem), Komisija pieņem lēmumu par izsoles dalībnieka nepielaišanu dalībai izsolē.</w:t>
      </w:r>
    </w:p>
    <w:p w14:paraId="3AB40708" w14:textId="561D922E" w:rsidR="00B70A39" w:rsidRPr="003C6488" w:rsidRDefault="00B70A39" w:rsidP="00B70A39">
      <w:pPr>
        <w:numPr>
          <w:ilvl w:val="1"/>
          <w:numId w:val="34"/>
        </w:numPr>
        <w:overflowPunct/>
        <w:autoSpaceDE/>
        <w:autoSpaceDN/>
        <w:adjustRightInd/>
        <w:ind w:left="567" w:hanging="567"/>
        <w:jc w:val="both"/>
        <w:textAlignment w:val="auto"/>
        <w:rPr>
          <w:szCs w:val="24"/>
          <w:lang w:eastAsia="en-US"/>
        </w:rPr>
      </w:pPr>
      <w:r w:rsidRPr="003C6488">
        <w:rPr>
          <w:szCs w:val="24"/>
          <w:lang w:eastAsia="en-US"/>
        </w:rPr>
        <w:t>Izsoles dalībnieki, to pārstāvji un pilnvarotās personas, kas ierodas uz izsoli pēc izsoles sludinājumā norādītā laika, izsoles</w:t>
      </w:r>
      <w:r w:rsidR="00121179">
        <w:rPr>
          <w:szCs w:val="24"/>
          <w:lang w:eastAsia="en-US"/>
        </w:rPr>
        <w:t xml:space="preserve"> norises telpā netiek ielaisti.</w:t>
      </w:r>
    </w:p>
    <w:p w14:paraId="277E8F5B" w14:textId="77777777" w:rsidR="00B70A39" w:rsidRPr="003C6488" w:rsidRDefault="00B70A39" w:rsidP="00B70A39">
      <w:pPr>
        <w:numPr>
          <w:ilvl w:val="1"/>
          <w:numId w:val="34"/>
        </w:numPr>
        <w:overflowPunct/>
        <w:autoSpaceDE/>
        <w:autoSpaceDN/>
        <w:adjustRightInd/>
        <w:ind w:left="567" w:hanging="567"/>
        <w:jc w:val="both"/>
        <w:textAlignment w:val="auto"/>
        <w:rPr>
          <w:rFonts w:eastAsia="Calibri"/>
          <w:szCs w:val="24"/>
          <w:lang w:eastAsia="en-US"/>
        </w:rPr>
      </w:pPr>
      <w:r w:rsidRPr="003C6488">
        <w:rPr>
          <w:rFonts w:eastAsia="Calibri"/>
          <w:szCs w:val="24"/>
          <w:lang w:eastAsia="en-US"/>
        </w:rPr>
        <w:t>Izsoles vadītājs, atklājot izsoli, Komisijai sniedz informāciju par izsoles Objektu.</w:t>
      </w:r>
    </w:p>
    <w:p w14:paraId="3D4E5A8B" w14:textId="77777777" w:rsidR="00B70A39" w:rsidRPr="003C6488" w:rsidRDefault="00B70A39" w:rsidP="00B00516">
      <w:pPr>
        <w:numPr>
          <w:ilvl w:val="1"/>
          <w:numId w:val="34"/>
        </w:numPr>
        <w:overflowPunct/>
        <w:autoSpaceDE/>
        <w:autoSpaceDN/>
        <w:adjustRightInd/>
        <w:ind w:left="567" w:hanging="567"/>
        <w:jc w:val="both"/>
        <w:textAlignment w:val="auto"/>
        <w:rPr>
          <w:szCs w:val="24"/>
          <w:lang w:eastAsia="en-US"/>
        </w:rPr>
      </w:pPr>
      <w:r w:rsidRPr="003C6488">
        <w:rPr>
          <w:szCs w:val="24"/>
          <w:lang w:eastAsia="en-US"/>
        </w:rPr>
        <w:t>Izsoles dienā un stundā rakstiskos piedāvājumus slēgtās aploksnēs novieto izsoles telpā redzamā vietā uz galda. Izsoles vadītājs dalībnieku klātbūtnē atver iesniegšanas secībā slēgtās aploksnēs iesniegtos piedāvājumus un informē Komisijas locekļus par piedāvājumos nosolītajiem soļiem, uz tiem parakstās visi komisijas locekļi. Mutiskie piedāvājumi rakstiskā izsolē ir aizliegti.</w:t>
      </w:r>
    </w:p>
    <w:p w14:paraId="01F46117" w14:textId="77777777" w:rsidR="00B70A39" w:rsidRPr="003C6488" w:rsidRDefault="00B70A39" w:rsidP="00B70A39">
      <w:pPr>
        <w:numPr>
          <w:ilvl w:val="1"/>
          <w:numId w:val="34"/>
        </w:numPr>
        <w:overflowPunct/>
        <w:autoSpaceDE/>
        <w:autoSpaceDN/>
        <w:adjustRightInd/>
        <w:ind w:left="567" w:hanging="567"/>
        <w:jc w:val="both"/>
        <w:textAlignment w:val="auto"/>
        <w:rPr>
          <w:rFonts w:eastAsia="Calibri"/>
          <w:szCs w:val="24"/>
          <w:lang w:eastAsia="en-US"/>
        </w:rPr>
      </w:pPr>
      <w:r w:rsidRPr="003C6488">
        <w:rPr>
          <w:rFonts w:eastAsia="Calibri"/>
          <w:szCs w:val="24"/>
          <w:lang w:eastAsia="en-US"/>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w:t>
      </w:r>
      <w:r>
        <w:rPr>
          <w:rFonts w:eastAsia="Calibri"/>
          <w:szCs w:val="24"/>
          <w:lang w:eastAsia="en-US"/>
        </w:rPr>
        <w:t> </w:t>
      </w:r>
      <w:r w:rsidRPr="003C6488">
        <w:rPr>
          <w:rFonts w:eastAsia="Calibri"/>
          <w:szCs w:val="24"/>
          <w:lang w:eastAsia="en-US"/>
        </w:rPr>
        <w:t>apakšpunktā paredzētajā termiņā. Komisija ir tiesīga papildus pārbaudīt izsoles dalībnieku sniegtās ziņas. Dalībnieka pieteikums tiek noraidīts, ja tiek atklāts, ka dalībnieks ir sniedzis nepatiesas ziņas.</w:t>
      </w:r>
    </w:p>
    <w:p w14:paraId="173D53A0" w14:textId="77777777" w:rsidR="00B70A39" w:rsidRPr="003C6488" w:rsidRDefault="00B70A39" w:rsidP="00B70A39">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 xml:space="preserve">Ja pēc visu piedāvājumu atvēršanas izrādās, ka divi vai vairāki dalībnieki ir piedāvājuši vienādu augstāko cenu, Komisija turpina izsoli, pieņemot rakstiskus piedāvājumus no klāt esošiem Izsoles dalībniekiem, </w:t>
      </w:r>
      <w:r w:rsidRPr="003C6488">
        <w:rPr>
          <w:szCs w:val="24"/>
          <w:lang w:eastAsia="en-US"/>
        </w:rPr>
        <w:t xml:space="preserve">kuri piedāvājuši vienādu augstāko cenu, </w:t>
      </w:r>
      <w:r w:rsidRPr="003C6488">
        <w:rPr>
          <w:rFonts w:eastAsia="Calibri"/>
          <w:color w:val="000000"/>
          <w:szCs w:val="24"/>
          <w:lang w:eastAsia="en-US"/>
        </w:rPr>
        <w:t xml:space="preserve">kas pārsniedz jau saņemto cenas piedāvājumu, atbilstoši Izsoles solim </w:t>
      </w:r>
      <w:r w:rsidRPr="003C6488">
        <w:rPr>
          <w:szCs w:val="24"/>
          <w:lang w:eastAsia="en-US"/>
        </w:rPr>
        <w:t>un organizē piedāvājumu tūlītēju atvēršanu</w:t>
      </w:r>
      <w:r w:rsidRPr="003C6488">
        <w:rPr>
          <w:rFonts w:eastAsia="Calibri"/>
          <w:color w:val="000000"/>
          <w:szCs w:val="24"/>
          <w:lang w:eastAsia="en-US"/>
        </w:rPr>
        <w:t>.</w:t>
      </w:r>
    </w:p>
    <w:p w14:paraId="26BDD14F" w14:textId="77777777" w:rsidR="00B70A39" w:rsidRPr="003C6488" w:rsidRDefault="00B70A39" w:rsidP="00B00516">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Ja Noteikumu 5.9.</w:t>
      </w:r>
      <w:r>
        <w:rPr>
          <w:rFonts w:eastAsia="Calibri"/>
          <w:color w:val="000000"/>
          <w:szCs w:val="24"/>
          <w:lang w:eastAsia="en-US"/>
        </w:rPr>
        <w:t> </w:t>
      </w:r>
      <w:r w:rsidRPr="003C6488">
        <w:rPr>
          <w:rFonts w:eastAsia="Calibri"/>
          <w:color w:val="000000"/>
          <w:szCs w:val="24"/>
          <w:lang w:eastAsia="en-US"/>
        </w:rPr>
        <w:t>apakšpunktā noteiktajā kārtībā, atkārtoti tiek piedāvāta vienāda augstākā cena, rakstiskā izsole turpinās līdz brīdim, kad kāds no dalībniekiem piedāvā augstāko cenu.</w:t>
      </w:r>
    </w:p>
    <w:p w14:paraId="5B13864F" w14:textId="77777777" w:rsidR="00B70A39" w:rsidRPr="003C6488" w:rsidRDefault="00B70A39" w:rsidP="00B00516">
      <w:pPr>
        <w:numPr>
          <w:ilvl w:val="1"/>
          <w:numId w:val="34"/>
        </w:numPr>
        <w:overflowPunct/>
        <w:ind w:left="567" w:hanging="567"/>
        <w:jc w:val="both"/>
        <w:textAlignment w:val="auto"/>
        <w:rPr>
          <w:rFonts w:eastAsia="Calibri"/>
          <w:color w:val="000000"/>
          <w:szCs w:val="24"/>
          <w:lang w:eastAsia="en-US"/>
        </w:rPr>
      </w:pPr>
      <w:r w:rsidRPr="003C6488">
        <w:rPr>
          <w:szCs w:val="24"/>
          <w:lang w:eastAsia="en-US"/>
        </w:rPr>
        <w:t>Ja neviens no dalībniekiem, kuri piedāvājuši vienādu augstāko cenu, neiesniedz jaunu piedāvājumu par augstāku cenu saskaņā ar šo Noteikumu 5.9.</w:t>
      </w:r>
      <w:r>
        <w:rPr>
          <w:szCs w:val="24"/>
          <w:lang w:eastAsia="en-US"/>
        </w:rPr>
        <w:t> </w:t>
      </w:r>
      <w:r w:rsidRPr="003C6488">
        <w:rPr>
          <w:szCs w:val="24"/>
          <w:lang w:eastAsia="en-US"/>
        </w:rPr>
        <w:t>apakšpunktu, Komisija pieteikumu iesniegšanas secībā piedāvā Izsoles dalībniekam, kurš nosolījis nākamo augstāko cenu slēgt pirkuma līgumu atbilstoši nosolītai augstākai cenai.</w:t>
      </w:r>
    </w:p>
    <w:p w14:paraId="171470E6" w14:textId="77777777" w:rsidR="00B70A39" w:rsidRPr="003C6488" w:rsidRDefault="00B70A39" w:rsidP="00B70A39">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Visi Komisijas locekļi un Izsoles dalībnieki paraksta Objekta augstākās cenas piedāvājumu, kas iesniegts Nolikuma 5.9., 5.10. un 5.11.</w:t>
      </w:r>
      <w:r>
        <w:rPr>
          <w:rFonts w:eastAsia="Calibri"/>
          <w:color w:val="000000"/>
          <w:szCs w:val="24"/>
          <w:lang w:eastAsia="en-US"/>
        </w:rPr>
        <w:t> </w:t>
      </w:r>
      <w:r w:rsidRPr="003C6488">
        <w:rPr>
          <w:rFonts w:eastAsia="Calibri"/>
          <w:color w:val="000000"/>
          <w:szCs w:val="24"/>
          <w:lang w:eastAsia="en-US"/>
        </w:rPr>
        <w:t>apakšpunktos noteiktajā kārtībā.</w:t>
      </w:r>
    </w:p>
    <w:p w14:paraId="063BE620" w14:textId="77777777" w:rsidR="00B70A39" w:rsidRPr="003C6488" w:rsidRDefault="00B70A39" w:rsidP="00B70A39">
      <w:pPr>
        <w:numPr>
          <w:ilvl w:val="1"/>
          <w:numId w:val="34"/>
        </w:numPr>
        <w:overflowPunct/>
        <w:ind w:left="567" w:hanging="567"/>
        <w:jc w:val="both"/>
        <w:textAlignment w:val="auto"/>
        <w:rPr>
          <w:rFonts w:eastAsia="Calibri"/>
          <w:color w:val="000000"/>
          <w:szCs w:val="24"/>
          <w:lang w:eastAsia="en-US"/>
        </w:rPr>
      </w:pPr>
      <w:r w:rsidRPr="003C6488">
        <w:rPr>
          <w:rFonts w:eastAsia="Calibri"/>
          <w:color w:val="000000"/>
          <w:szCs w:val="24"/>
          <w:lang w:eastAsia="en-US"/>
        </w:rPr>
        <w:t>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w:t>
      </w:r>
    </w:p>
    <w:p w14:paraId="42F80070" w14:textId="77777777" w:rsidR="00B70A39" w:rsidRPr="003C6488" w:rsidRDefault="00B70A39" w:rsidP="00B70A39">
      <w:pPr>
        <w:tabs>
          <w:tab w:val="num" w:pos="540"/>
        </w:tabs>
        <w:overflowPunct/>
        <w:autoSpaceDE/>
        <w:autoSpaceDN/>
        <w:adjustRightInd/>
        <w:ind w:left="426" w:hanging="426"/>
        <w:jc w:val="both"/>
        <w:textAlignment w:val="auto"/>
        <w:rPr>
          <w:rFonts w:eastAsia="Calibri"/>
          <w:szCs w:val="24"/>
          <w:lang w:eastAsia="en-US"/>
        </w:rPr>
      </w:pPr>
    </w:p>
    <w:p w14:paraId="3F35A5F9" w14:textId="77777777" w:rsidR="00B70A39" w:rsidRPr="003C6488" w:rsidRDefault="00B70A39" w:rsidP="00B70A39">
      <w:pPr>
        <w:numPr>
          <w:ilvl w:val="0"/>
          <w:numId w:val="28"/>
        </w:numPr>
        <w:overflowPunct/>
        <w:autoSpaceDE/>
        <w:autoSpaceDN/>
        <w:adjustRightInd/>
        <w:ind w:left="340" w:hanging="340"/>
        <w:contextualSpacing/>
        <w:jc w:val="center"/>
        <w:textAlignment w:val="auto"/>
        <w:rPr>
          <w:szCs w:val="24"/>
          <w:lang w:eastAsia="en-US"/>
        </w:rPr>
      </w:pPr>
      <w:r w:rsidRPr="003C6488">
        <w:rPr>
          <w:b/>
          <w:szCs w:val="24"/>
          <w:lang w:eastAsia="en-US"/>
        </w:rPr>
        <w:t>Izsole</w:t>
      </w:r>
      <w:r w:rsidRPr="003C6488">
        <w:rPr>
          <w:b/>
          <w:i/>
          <w:szCs w:val="24"/>
          <w:lang w:eastAsia="en-US"/>
        </w:rPr>
        <w:t>s</w:t>
      </w:r>
      <w:r w:rsidRPr="003C6488">
        <w:rPr>
          <w:b/>
          <w:szCs w:val="24"/>
          <w:lang w:eastAsia="en-US"/>
        </w:rPr>
        <w:t xml:space="preserve"> rezultātu apstiprināšana un pirkuma līguma slēgšana</w:t>
      </w:r>
    </w:p>
    <w:p w14:paraId="082D20C5" w14:textId="77777777" w:rsidR="00B70A39" w:rsidRPr="003C6488" w:rsidRDefault="00B70A39" w:rsidP="00B70A39">
      <w:pPr>
        <w:numPr>
          <w:ilvl w:val="1"/>
          <w:numId w:val="28"/>
        </w:numPr>
        <w:overflowPunct/>
        <w:autoSpaceDE/>
        <w:autoSpaceDN/>
        <w:adjustRightInd/>
        <w:ind w:left="567" w:hanging="567"/>
        <w:jc w:val="both"/>
        <w:textAlignment w:val="auto"/>
        <w:rPr>
          <w:szCs w:val="24"/>
          <w:u w:val="single"/>
          <w:lang w:eastAsia="en-US"/>
        </w:rPr>
      </w:pPr>
      <w:r w:rsidRPr="003C6488">
        <w:rPr>
          <w:rFonts w:ascii="TimesNewRoman" w:eastAsia="Calibri" w:hAnsi="TimesNewRoman" w:cs="TimesNewRoman"/>
          <w:szCs w:val="24"/>
          <w:lang w:eastAsia="en-US"/>
        </w:rPr>
        <w:t xml:space="preserve">Lēmumu par izsoles rezultātu apstiprināšanu pieņem Jūrmalas dome. Lēmums par izsoles rezultātu apstiprināšanu tiek publicēts </w:t>
      </w:r>
      <w:r w:rsidRPr="003C6488">
        <w:rPr>
          <w:szCs w:val="24"/>
          <w:lang w:eastAsia="en-US"/>
        </w:rPr>
        <w:t xml:space="preserve">Jūrmalas valstspilsētas pašvaldības tīmekļa vietnē: </w:t>
      </w:r>
      <w:r w:rsidRPr="00727ABA">
        <w:rPr>
          <w:szCs w:val="24"/>
          <w:lang w:eastAsia="en-US"/>
        </w:rPr>
        <w:t>www.jurmala.lv</w:t>
      </w:r>
      <w:r w:rsidRPr="003C6488">
        <w:rPr>
          <w:szCs w:val="24"/>
          <w:lang w:eastAsia="en-US"/>
        </w:rPr>
        <w:t>.</w:t>
      </w:r>
    </w:p>
    <w:p w14:paraId="464EDAD7"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Jūrmalas dome Objekta izsoles rezultātus apstiprina ne vēlāk kā 30</w:t>
      </w:r>
      <w:r>
        <w:rPr>
          <w:szCs w:val="24"/>
          <w:lang w:eastAsia="en-US"/>
        </w:rPr>
        <w:t> </w:t>
      </w:r>
      <w:r w:rsidRPr="003C6488">
        <w:rPr>
          <w:szCs w:val="24"/>
          <w:lang w:eastAsia="en-US"/>
        </w:rPr>
        <w:t>dienu laikā pēc Noteikumu 7.1.</w:t>
      </w:r>
      <w:r>
        <w:rPr>
          <w:szCs w:val="24"/>
          <w:lang w:eastAsia="en-US"/>
        </w:rPr>
        <w:t> </w:t>
      </w:r>
      <w:r w:rsidRPr="003C6488">
        <w:rPr>
          <w:szCs w:val="24"/>
          <w:lang w:eastAsia="en-US"/>
        </w:rPr>
        <w:t>apakšpunktā noteiktā maksājuma saņemšanas.</w:t>
      </w:r>
    </w:p>
    <w:p w14:paraId="5A2E4990"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Sūdzības par Komisijas darbībām var iesniegt Jūrmalas domes priekšsēdētājam rakstveidā ne vēlāk kā trīs darba dienu laikā pēc Objekta izsoles.</w:t>
      </w:r>
    </w:p>
    <w:p w14:paraId="3CC902E3"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Administrācijas Īpašuma pārvaldes Pašvaldības īpašumu nodaļa septiņu darba dienu laikā pēc Jūrmalas domes lēmuma pieņemšanas par Objekta izsoles rezultātu apstiprināšanas uzaicina Izsoles uzvarētāju noslēgt Objekta pirkuma līgumu.</w:t>
      </w:r>
    </w:p>
    <w:p w14:paraId="068095AF"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Objekta pirkuma līgums Izsoles uzvarētājam ir jāparaksta 30</w:t>
      </w:r>
      <w:r>
        <w:rPr>
          <w:szCs w:val="24"/>
          <w:lang w:eastAsia="en-US"/>
        </w:rPr>
        <w:t> </w:t>
      </w:r>
      <w:r w:rsidRPr="003C6488">
        <w:rPr>
          <w:szCs w:val="24"/>
          <w:lang w:eastAsia="en-US"/>
        </w:rPr>
        <w:t>dienu laikā pēc Administrācijas uzaicinājuma saņemšanas parakstīt pirkuma līgumu.</w:t>
      </w:r>
    </w:p>
    <w:p w14:paraId="0DFB1E8A"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Ja Izsoles uzvarētājs Noteikumu 7.1.</w:t>
      </w:r>
      <w:r>
        <w:rPr>
          <w:szCs w:val="24"/>
          <w:lang w:eastAsia="en-US"/>
        </w:rPr>
        <w:t> </w:t>
      </w:r>
      <w:r w:rsidRPr="003C6488">
        <w:rPr>
          <w:szCs w:val="24"/>
          <w:lang w:eastAsia="en-US"/>
        </w:rPr>
        <w:t>apakšpunktā noteiktajā apmērā un termiņā nav samaksājis nosolīto cenu, uzskatāms, ka Izsoles uzvarētājs ir atteicies pirkt Objektu. Administrācija par to informē izsoles dalībnieku, kurš nosolījis nākamo augstāko cenu un uzaicina viņu pirkt Objektu par paša piedāvāto nosolīto cenu.</w:t>
      </w:r>
    </w:p>
    <w:p w14:paraId="75CF3DF1" w14:textId="05651E45"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Dalībniekam, kurš nosolījis nākamo augstāko cenu, ir tiesības divu nedēļu laikā no paziņojuma saņemšanas dienas paziņot Administrācijai par Objekta pirkšanu pa</w:t>
      </w:r>
      <w:r w:rsidR="00121179">
        <w:rPr>
          <w:szCs w:val="24"/>
          <w:lang w:eastAsia="en-US"/>
        </w:rPr>
        <w:t>r paša piedāvāto augstāko cenu.</w:t>
      </w:r>
    </w:p>
    <w:p w14:paraId="2A882E07"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Ja dalībnieks, kurš nosolījis nākamo augstāko cenu, noteiktajā termiņā paziņo Administrācijai par Objekta pirkšanu un ir veicis Noteikumu 7.1.</w:t>
      </w:r>
      <w:r>
        <w:rPr>
          <w:szCs w:val="24"/>
          <w:lang w:eastAsia="en-US"/>
        </w:rPr>
        <w:t> </w:t>
      </w:r>
      <w:r w:rsidRPr="003C6488">
        <w:rPr>
          <w:szCs w:val="24"/>
          <w:lang w:eastAsia="en-US"/>
        </w:rPr>
        <w:t>apakšpunktā noteikto pirkuma maksājumu, Administrācija atzīst par izsoles uzvarētāju jauno izsoles uzvarētāju (turpmāk – Jaunais izsoles uzvarētājs) un uzaicina viņu noslēgt Objekta pirkuma līgumu.</w:t>
      </w:r>
    </w:p>
    <w:p w14:paraId="455A968A" w14:textId="77777777" w:rsidR="00B70A39" w:rsidRPr="003C6488" w:rsidRDefault="00B70A39" w:rsidP="00103E11">
      <w:pPr>
        <w:numPr>
          <w:ilvl w:val="1"/>
          <w:numId w:val="28"/>
        </w:numPr>
        <w:overflowPunct/>
        <w:autoSpaceDE/>
        <w:autoSpaceDN/>
        <w:adjustRightInd/>
        <w:ind w:left="567" w:hanging="567"/>
        <w:contextualSpacing/>
        <w:jc w:val="both"/>
        <w:textAlignment w:val="auto"/>
        <w:rPr>
          <w:szCs w:val="24"/>
          <w:lang w:eastAsia="en-US"/>
        </w:rPr>
      </w:pPr>
      <w:r w:rsidRPr="003C6488">
        <w:rPr>
          <w:szCs w:val="24"/>
          <w:lang w:eastAsia="en-US"/>
        </w:rPr>
        <w:t>Objekta pirkuma līgums Jaunajam izsoles uzvarētājam jāparaksta Noteikumu 6.5.</w:t>
      </w:r>
      <w:r>
        <w:rPr>
          <w:szCs w:val="24"/>
          <w:lang w:eastAsia="en-US"/>
        </w:rPr>
        <w:t> </w:t>
      </w:r>
      <w:r w:rsidRPr="003C6488">
        <w:rPr>
          <w:szCs w:val="24"/>
          <w:lang w:eastAsia="en-US"/>
        </w:rPr>
        <w:t>apakšpunktā noteiktajā termiņā.</w:t>
      </w:r>
    </w:p>
    <w:p w14:paraId="3F4DF75C" w14:textId="77777777" w:rsidR="00B70A39" w:rsidRPr="003C6488" w:rsidRDefault="00B70A39" w:rsidP="00103E11">
      <w:pPr>
        <w:numPr>
          <w:ilvl w:val="1"/>
          <w:numId w:val="28"/>
        </w:numPr>
        <w:overflowPunct/>
        <w:autoSpaceDE/>
        <w:autoSpaceDN/>
        <w:adjustRightInd/>
        <w:ind w:left="567" w:hanging="567"/>
        <w:jc w:val="both"/>
        <w:textAlignment w:val="auto"/>
        <w:rPr>
          <w:szCs w:val="24"/>
          <w:lang w:eastAsia="en-US"/>
        </w:rPr>
      </w:pPr>
      <w:r w:rsidRPr="003C6488">
        <w:rPr>
          <w:szCs w:val="24"/>
          <w:lang w:eastAsia="en-US"/>
        </w:rPr>
        <w:t>Ja Jaunais izsoles uzvarētājs neveic maksājumus Noteikumu 7.1.</w:t>
      </w:r>
      <w:r>
        <w:rPr>
          <w:szCs w:val="24"/>
          <w:lang w:eastAsia="en-US"/>
        </w:rPr>
        <w:t> </w:t>
      </w:r>
      <w:r w:rsidRPr="003C6488">
        <w:rPr>
          <w:szCs w:val="24"/>
          <w:lang w:eastAsia="en-US"/>
        </w:rPr>
        <w:t>apakšpunktā noteiktajā apmērā, kārtībā un termiņos vai neparaksta Objekta pirkuma līgumu Noteikumu 6.9.</w:t>
      </w:r>
      <w:r>
        <w:rPr>
          <w:szCs w:val="24"/>
          <w:lang w:eastAsia="en-US"/>
        </w:rPr>
        <w:t> </w:t>
      </w:r>
      <w:r w:rsidRPr="003C6488">
        <w:rPr>
          <w:szCs w:val="24"/>
          <w:lang w:eastAsia="en-US"/>
        </w:rPr>
        <w:t>apakšpunktā paredzētajā termiņā, uzskatāms, ka Jaunais izsoles uzvarētājs ir atteicies pirkt Objektu. Šajā gadījumā izsole uzskatāma par nenotikušu un Jūrmalas dome lemj par atkārtotu izsoli.</w:t>
      </w:r>
    </w:p>
    <w:p w14:paraId="2D176C59" w14:textId="77777777" w:rsidR="00B70A39" w:rsidRPr="003C6488" w:rsidRDefault="00B70A39" w:rsidP="00103E11">
      <w:pPr>
        <w:numPr>
          <w:ilvl w:val="1"/>
          <w:numId w:val="28"/>
        </w:numPr>
        <w:overflowPunct/>
        <w:autoSpaceDE/>
        <w:autoSpaceDN/>
        <w:adjustRightInd/>
        <w:ind w:left="567" w:hanging="567"/>
        <w:jc w:val="both"/>
        <w:textAlignment w:val="auto"/>
        <w:rPr>
          <w:szCs w:val="24"/>
          <w:lang w:eastAsia="en-US"/>
        </w:rPr>
      </w:pPr>
      <w:r w:rsidRPr="003C6488">
        <w:rPr>
          <w:szCs w:val="24"/>
          <w:lang w:eastAsia="en-US"/>
        </w:rPr>
        <w:t>Pēc Jūrmalas domes lēmuma par Objekta izsoles rezultātu apstiprināšanu pieņemšanas tiek sagatavots parakstīšanai Objekta pirkuma līgums (3.</w:t>
      </w:r>
      <w:r>
        <w:rPr>
          <w:szCs w:val="24"/>
          <w:lang w:eastAsia="en-US"/>
        </w:rPr>
        <w:t> </w:t>
      </w:r>
      <w:r w:rsidRPr="003C6488">
        <w:rPr>
          <w:szCs w:val="24"/>
          <w:lang w:eastAsia="en-US"/>
        </w:rPr>
        <w:t>pielikums).</w:t>
      </w:r>
    </w:p>
    <w:p w14:paraId="76A469B2" w14:textId="77777777" w:rsidR="00B70A39" w:rsidRPr="003C6488" w:rsidRDefault="00B70A39" w:rsidP="00B70A39">
      <w:pPr>
        <w:overflowPunct/>
        <w:autoSpaceDE/>
        <w:autoSpaceDN/>
        <w:adjustRightInd/>
        <w:jc w:val="both"/>
        <w:textAlignment w:val="auto"/>
        <w:rPr>
          <w:szCs w:val="24"/>
          <w:lang w:eastAsia="en-US"/>
        </w:rPr>
      </w:pPr>
    </w:p>
    <w:p w14:paraId="1C77C9ED" w14:textId="77777777" w:rsidR="00B70A39" w:rsidRPr="003C6488" w:rsidRDefault="00B70A39" w:rsidP="00B70A39">
      <w:pPr>
        <w:numPr>
          <w:ilvl w:val="0"/>
          <w:numId w:val="28"/>
        </w:numPr>
        <w:overflowPunct/>
        <w:autoSpaceDE/>
        <w:autoSpaceDN/>
        <w:adjustRightInd/>
        <w:ind w:left="340" w:hanging="340"/>
        <w:jc w:val="center"/>
        <w:textAlignment w:val="auto"/>
        <w:rPr>
          <w:b/>
          <w:szCs w:val="24"/>
          <w:lang w:eastAsia="en-US"/>
        </w:rPr>
      </w:pPr>
      <w:r w:rsidRPr="003C6488">
        <w:rPr>
          <w:b/>
          <w:szCs w:val="24"/>
          <w:lang w:eastAsia="en-US"/>
        </w:rPr>
        <w:t>Maksājumu veikšana</w:t>
      </w:r>
    </w:p>
    <w:p w14:paraId="3A8A511B" w14:textId="6F82A01B"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 xml:space="preserve">Dalībniekam, kurš atzīts par Izsoles uzvarētāju Objekta pirkuma maksa, </w:t>
      </w:r>
      <w:r w:rsidR="008A34C4">
        <w:rPr>
          <w:szCs w:val="24"/>
        </w:rPr>
        <w:t xml:space="preserve">papildus maksājot pievienotās vērtības nodokļa standartlikmi par </w:t>
      </w:r>
      <w:r w:rsidR="008A34C4" w:rsidRPr="003C6488">
        <w:rPr>
          <w:szCs w:val="24"/>
          <w:lang w:eastAsia="en-US"/>
        </w:rPr>
        <w:t>Objekt</w:t>
      </w:r>
      <w:r w:rsidR="008A34C4">
        <w:rPr>
          <w:szCs w:val="24"/>
          <w:lang w:eastAsia="en-US"/>
        </w:rPr>
        <w:t>a</w:t>
      </w:r>
      <w:r w:rsidR="008A34C4">
        <w:rPr>
          <w:szCs w:val="24"/>
        </w:rPr>
        <w:t xml:space="preserve"> pārbūvi, kas nav pieņemta ekspluatācijā</w:t>
      </w:r>
      <w:r w:rsidR="008A34C4">
        <w:rPr>
          <w:szCs w:val="24"/>
          <w:lang w:eastAsia="en-US"/>
        </w:rPr>
        <w:t xml:space="preserve">, </w:t>
      </w:r>
      <w:r w:rsidRPr="003C6488">
        <w:rPr>
          <w:szCs w:val="24"/>
          <w:lang w:eastAsia="en-US"/>
        </w:rPr>
        <w:t>atrēķinot iemaksāto Objekta nodrošinājumu, jāiemaksā viena mēneša laikā no Objekta izsoles dienas (Jaunajam izsoles uzvarētājam viena mēneša laikā no paziņojuma saņemšanas dienas) Jūrmalas valstspilsētas administrācijas, nodokļa maksātāja reģistrācijas Nr.</w:t>
      </w:r>
      <w:r>
        <w:rPr>
          <w:szCs w:val="24"/>
          <w:lang w:eastAsia="en-US"/>
        </w:rPr>
        <w:t> </w:t>
      </w:r>
      <w:r w:rsidRPr="003C6488">
        <w:rPr>
          <w:szCs w:val="24"/>
          <w:lang w:eastAsia="en-US"/>
        </w:rPr>
        <w:t>90000056357, norēķinu kontā LV36PARX0002484571022, akciju sabiedrība “Citadele banka” ar mērķi „Dzīvokļa īpašuma Nr.</w:t>
      </w:r>
      <w:r w:rsidR="00B00516">
        <w:rPr>
          <w:szCs w:val="24"/>
          <w:lang w:eastAsia="en-US"/>
        </w:rPr>
        <w:t> 40</w:t>
      </w:r>
      <w:r w:rsidRPr="003C6488">
        <w:rPr>
          <w:szCs w:val="24"/>
          <w:lang w:eastAsia="en-US"/>
        </w:rPr>
        <w:t xml:space="preserve"> </w:t>
      </w:r>
      <w:r w:rsidR="00B00516">
        <w:rPr>
          <w:szCs w:val="24"/>
          <w:lang w:eastAsia="en-US"/>
        </w:rPr>
        <w:t>Raiņa ielā 50</w:t>
      </w:r>
      <w:r w:rsidRPr="003C6488">
        <w:rPr>
          <w:szCs w:val="24"/>
          <w:lang w:eastAsia="en-US"/>
        </w:rPr>
        <w:t xml:space="preserve">, </w:t>
      </w:r>
      <w:r w:rsidRPr="003C6488">
        <w:rPr>
          <w:szCs w:val="24"/>
        </w:rPr>
        <w:t>Jūrmalā,</w:t>
      </w:r>
      <w:r w:rsidRPr="003C6488">
        <w:rPr>
          <w:szCs w:val="24"/>
          <w:lang w:eastAsia="en-US"/>
        </w:rPr>
        <w:t xml:space="preserve"> pirkuma maksa”. Objekta nodrošinājums tiek ieskaitīts Objekta pirkuma maksā.</w:t>
      </w:r>
    </w:p>
    <w:p w14:paraId="675641A3"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Izsoles uzvarētājam vai Jaunajam izsoles uzvarētājam jāpaziņo Administrācijai par Noteikumu 7.1.</w:t>
      </w:r>
      <w:r>
        <w:rPr>
          <w:szCs w:val="24"/>
          <w:lang w:eastAsia="en-US"/>
        </w:rPr>
        <w:t> </w:t>
      </w:r>
      <w:r w:rsidRPr="003C6488">
        <w:rPr>
          <w:szCs w:val="24"/>
          <w:lang w:eastAsia="en-US"/>
        </w:rPr>
        <w:t>apakšpunktā veiktās Objekta pirkuma maksas samaksu divu darba dienu laikā no Objekta pirkuma maksas samaksas veikšanas dienas.</w:t>
      </w:r>
    </w:p>
    <w:p w14:paraId="7320F955" w14:textId="77777777" w:rsidR="00B70A39" w:rsidRPr="003C6488" w:rsidRDefault="00B70A39" w:rsidP="00B70A39">
      <w:pPr>
        <w:numPr>
          <w:ilvl w:val="1"/>
          <w:numId w:val="28"/>
        </w:numPr>
        <w:tabs>
          <w:tab w:val="left" w:pos="567"/>
        </w:tabs>
        <w:overflowPunct/>
        <w:autoSpaceDE/>
        <w:autoSpaceDN/>
        <w:adjustRightInd/>
        <w:ind w:left="567" w:hanging="567"/>
        <w:jc w:val="both"/>
        <w:textAlignment w:val="auto"/>
        <w:rPr>
          <w:szCs w:val="24"/>
          <w:lang w:eastAsia="en-US"/>
        </w:rPr>
      </w:pPr>
      <w:r w:rsidRPr="003C6488">
        <w:rPr>
          <w:szCs w:val="24"/>
          <w:lang w:eastAsia="en-US"/>
        </w:rPr>
        <w:t>Par Objekta pirkuma maksas samaksas dienu tiek uzskatīts datums, kad Noteikumu 7.1.</w:t>
      </w:r>
      <w:r>
        <w:rPr>
          <w:szCs w:val="24"/>
          <w:lang w:eastAsia="en-US"/>
        </w:rPr>
        <w:t> </w:t>
      </w:r>
      <w:r w:rsidRPr="003C6488">
        <w:rPr>
          <w:szCs w:val="24"/>
          <w:lang w:eastAsia="en-US"/>
        </w:rPr>
        <w:t>apakšpunktā norādītajā kontā ir saņemts Objekta pirkuma maksas maksājums.</w:t>
      </w:r>
    </w:p>
    <w:p w14:paraId="530A1A07" w14:textId="316D854F"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Izsoles uzvarētājs vai Jaunais izsoles uzvarētājs, nokavējot Noteikumu 7.1.</w:t>
      </w:r>
      <w:r>
        <w:rPr>
          <w:szCs w:val="24"/>
          <w:lang w:eastAsia="en-US"/>
        </w:rPr>
        <w:t> </w:t>
      </w:r>
      <w:r w:rsidRPr="003C6488">
        <w:rPr>
          <w:szCs w:val="24"/>
          <w:lang w:eastAsia="en-US"/>
        </w:rPr>
        <w:t>apakšpunktā noteikto Objekta pirkuma maksas samaksas termiņu vai Noteikumu 6.5.</w:t>
      </w:r>
      <w:r w:rsidR="00103E11">
        <w:rPr>
          <w:szCs w:val="24"/>
          <w:lang w:eastAsia="en-US"/>
        </w:rPr>
        <w:t> </w:t>
      </w:r>
      <w:r w:rsidRPr="003C6488">
        <w:rPr>
          <w:szCs w:val="24"/>
          <w:lang w:eastAsia="en-US"/>
        </w:rPr>
        <w:t>vai 6.9.</w:t>
      </w:r>
      <w:r>
        <w:rPr>
          <w:szCs w:val="24"/>
          <w:lang w:eastAsia="en-US"/>
        </w:rPr>
        <w:t> </w:t>
      </w:r>
      <w:r w:rsidRPr="003C6488">
        <w:rPr>
          <w:szCs w:val="24"/>
          <w:lang w:eastAsia="en-US"/>
        </w:rPr>
        <w:t>apakšpunktā noteikto Objekta pirkuma līguma parakstīšanas termiņu, zaudē iemaksāto Objekta nodrošinājumu, kā arī Objekta pirkšanas tiesības saskaņā ar Noteikumiem.</w:t>
      </w:r>
    </w:p>
    <w:p w14:paraId="45956AF7" w14:textId="77777777" w:rsidR="00B70A39" w:rsidRPr="003C6488" w:rsidRDefault="00B70A39" w:rsidP="00B70A39">
      <w:pPr>
        <w:numPr>
          <w:ilvl w:val="1"/>
          <w:numId w:val="28"/>
        </w:numPr>
        <w:overflowPunct/>
        <w:autoSpaceDE/>
        <w:adjustRightInd/>
        <w:ind w:left="567" w:hanging="567"/>
        <w:jc w:val="both"/>
        <w:rPr>
          <w:szCs w:val="24"/>
          <w:lang w:eastAsia="en-US"/>
        </w:rPr>
      </w:pPr>
      <w:r w:rsidRPr="003C6488">
        <w:rPr>
          <w:szCs w:val="24"/>
          <w:lang w:eastAsia="en-US"/>
        </w:rPr>
        <w:t>Izsoles dalībniekiem, kuri nav atzīti par Izsoles uzvarētāju, Objekta nodrošinājumu atmaksā uz Noteikumu 1. vai 2.</w:t>
      </w:r>
      <w:r>
        <w:rPr>
          <w:szCs w:val="24"/>
          <w:lang w:eastAsia="en-US"/>
        </w:rPr>
        <w:t> </w:t>
      </w:r>
      <w:r w:rsidRPr="003C6488">
        <w:rPr>
          <w:szCs w:val="24"/>
          <w:lang w:eastAsia="en-US"/>
        </w:rPr>
        <w:t>pielikumā norādīto kredītiestādes norēķinu kontu. Izsoles dalībniekam, kurš nosolījis otru augstāko cenu Objekta nodrošinājumu atmaksā septiņu darba dienu laikā pēc Jūrmalas domes lēmuma par izsoles rezultātu apstiprināšanas pieņemšanas uz Noteikumu 1. vai 2.</w:t>
      </w:r>
      <w:r>
        <w:rPr>
          <w:szCs w:val="24"/>
          <w:lang w:eastAsia="en-US"/>
        </w:rPr>
        <w:t> </w:t>
      </w:r>
      <w:r w:rsidRPr="003C6488">
        <w:rPr>
          <w:szCs w:val="24"/>
          <w:lang w:eastAsia="en-US"/>
        </w:rPr>
        <w:t>pielikumā norādīto kredītiestādes norēķinu kontu. Pārējiem izsoles dalībniekiem Objekta nodrošinājumu atmaksā uz Noteikumu 1. vai 2.</w:t>
      </w:r>
      <w:r>
        <w:rPr>
          <w:szCs w:val="24"/>
          <w:lang w:eastAsia="en-US"/>
        </w:rPr>
        <w:t> </w:t>
      </w:r>
      <w:r w:rsidRPr="003C6488">
        <w:rPr>
          <w:szCs w:val="24"/>
          <w:lang w:eastAsia="en-US"/>
        </w:rPr>
        <w:t>pielikumā norādīto kredītiestādes norēķinu kontu septiņu darba dienu laikā pēc izsoles, izņemot Noteikumos noteiktos gadījumus.</w:t>
      </w:r>
    </w:p>
    <w:p w14:paraId="10355934" w14:textId="77777777" w:rsidR="00B70A39" w:rsidRPr="003C6488" w:rsidRDefault="00B70A39" w:rsidP="00B70A39">
      <w:pPr>
        <w:numPr>
          <w:ilvl w:val="1"/>
          <w:numId w:val="28"/>
        </w:numPr>
        <w:overflowPunct/>
        <w:autoSpaceDE/>
        <w:adjustRightInd/>
        <w:ind w:left="567" w:hanging="567"/>
        <w:jc w:val="both"/>
        <w:rPr>
          <w:szCs w:val="24"/>
          <w:lang w:eastAsia="en-US"/>
        </w:rPr>
      </w:pPr>
      <w:r w:rsidRPr="003C6488">
        <w:rPr>
          <w:szCs w:val="24"/>
          <w:lang w:eastAsia="en-US"/>
        </w:rPr>
        <w:t>Izsoles reģistrācijas maksa dalībniekiem netiek atmaksāta. Administrācija rēķinu par iemaksāto izsoles reģistrācijas maksu neizraksta.</w:t>
      </w:r>
    </w:p>
    <w:p w14:paraId="69ABE0B4" w14:textId="77777777" w:rsidR="00B70A39" w:rsidRPr="003C6488" w:rsidRDefault="00B70A39" w:rsidP="00B70A39">
      <w:pPr>
        <w:numPr>
          <w:ilvl w:val="1"/>
          <w:numId w:val="28"/>
        </w:numPr>
        <w:overflowPunct/>
        <w:autoSpaceDE/>
        <w:autoSpaceDN/>
        <w:adjustRightInd/>
        <w:ind w:left="567" w:hanging="567"/>
        <w:jc w:val="both"/>
        <w:textAlignment w:val="auto"/>
        <w:rPr>
          <w:szCs w:val="24"/>
          <w:lang w:eastAsia="en-US"/>
        </w:rPr>
      </w:pPr>
      <w:r w:rsidRPr="003C6488">
        <w:rPr>
          <w:szCs w:val="24"/>
          <w:lang w:eastAsia="en-US"/>
        </w:rPr>
        <w:t>Objekta nodrošinājums netiek atmaksāts, ja iestājas apstākļi, kas minēti Noteikumu 8.1.3., 8.1.4., 8.1.5., 8.2.3. un 8.2.4.</w:t>
      </w:r>
      <w:r>
        <w:rPr>
          <w:szCs w:val="24"/>
          <w:lang w:eastAsia="en-US"/>
        </w:rPr>
        <w:t> </w:t>
      </w:r>
      <w:r w:rsidRPr="003C6488">
        <w:rPr>
          <w:szCs w:val="24"/>
          <w:lang w:eastAsia="en-US"/>
        </w:rPr>
        <w:t>apakšpunktos.</w:t>
      </w:r>
    </w:p>
    <w:p w14:paraId="01D837CE" w14:textId="77777777" w:rsidR="00B70A39" w:rsidRPr="003C6488" w:rsidRDefault="00B70A39" w:rsidP="00B70A39">
      <w:pPr>
        <w:overflowPunct/>
        <w:autoSpaceDE/>
        <w:autoSpaceDN/>
        <w:adjustRightInd/>
        <w:ind w:left="567" w:hanging="567"/>
        <w:jc w:val="both"/>
        <w:textAlignment w:val="auto"/>
        <w:rPr>
          <w:szCs w:val="24"/>
          <w:lang w:eastAsia="en-US"/>
        </w:rPr>
      </w:pPr>
    </w:p>
    <w:p w14:paraId="5EE18837" w14:textId="77777777" w:rsidR="00B70A39" w:rsidRPr="003C6488" w:rsidRDefault="00B70A39" w:rsidP="00B70A39">
      <w:pPr>
        <w:numPr>
          <w:ilvl w:val="0"/>
          <w:numId w:val="29"/>
        </w:numPr>
        <w:overflowPunct/>
        <w:autoSpaceDE/>
        <w:autoSpaceDN/>
        <w:adjustRightInd/>
        <w:ind w:left="340" w:hanging="340"/>
        <w:jc w:val="center"/>
        <w:textAlignment w:val="auto"/>
        <w:rPr>
          <w:b/>
          <w:szCs w:val="24"/>
          <w:lang w:eastAsia="en-US"/>
        </w:rPr>
      </w:pPr>
      <w:r w:rsidRPr="003C6488">
        <w:rPr>
          <w:b/>
          <w:szCs w:val="24"/>
          <w:lang w:eastAsia="en-US"/>
        </w:rPr>
        <w:t>Nenotikusi vai spēkā neesoša izsole</w:t>
      </w:r>
    </w:p>
    <w:p w14:paraId="0D339089" w14:textId="77777777" w:rsidR="00B70A39" w:rsidRPr="003C6488" w:rsidRDefault="00B70A39" w:rsidP="00B70A39">
      <w:pPr>
        <w:numPr>
          <w:ilvl w:val="1"/>
          <w:numId w:val="29"/>
        </w:numPr>
        <w:overflowPunct/>
        <w:autoSpaceDE/>
        <w:autoSpaceDN/>
        <w:adjustRightInd/>
        <w:ind w:left="567" w:hanging="567"/>
        <w:contextualSpacing/>
        <w:textAlignment w:val="auto"/>
        <w:rPr>
          <w:szCs w:val="24"/>
          <w:lang w:eastAsia="en-US"/>
        </w:rPr>
      </w:pPr>
      <w:r w:rsidRPr="003C6488">
        <w:rPr>
          <w:szCs w:val="24"/>
          <w:lang w:eastAsia="en-US"/>
        </w:rPr>
        <w:t>Objekta izsole uzskatāma par nenotikušu, ja:</w:t>
      </w:r>
    </w:p>
    <w:p w14:paraId="0E3C8721"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ja tās norisē piedalās mazāk kā puse no Komisijas sastāva;</w:t>
      </w:r>
    </w:p>
    <w:p w14:paraId="4318A8AC"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ja noteiktajā termiņā nav reģistrējies neviens izsoles dalībnieks;</w:t>
      </w:r>
    </w:p>
    <w:p w14:paraId="240BA45B"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neviens no izsoles dalībniekiem nav piedāvājis nosacīto cenu, kas palielināta par vienu izsoles soli;</w:t>
      </w:r>
    </w:p>
    <w:p w14:paraId="6DACF0AD"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izsoles dalībnieks, kurš atzīts par Izsoles uzvarētāju vai Jauno izsoles uzvarētāju, neveic Objekta pirkuma maksas samaksu Noteikumu 7.1.</w:t>
      </w:r>
      <w:r>
        <w:rPr>
          <w:szCs w:val="24"/>
          <w:lang w:eastAsia="en-US"/>
        </w:rPr>
        <w:t> </w:t>
      </w:r>
      <w:r w:rsidRPr="003C6488">
        <w:rPr>
          <w:szCs w:val="24"/>
          <w:lang w:eastAsia="en-US"/>
        </w:rPr>
        <w:t>apakšpunktā noteiktajā termiņā, kārtībā un apmērā;</w:t>
      </w:r>
    </w:p>
    <w:p w14:paraId="1E9A10D7"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Izsoles uzvarētājs vai Jaunais izsoles uzvarētājs neparaksta Objekta pirkuma līgumu saskaņā ar Noteikumu 6.5. vai 6.9.</w:t>
      </w:r>
      <w:r>
        <w:rPr>
          <w:szCs w:val="24"/>
          <w:lang w:eastAsia="en-US"/>
        </w:rPr>
        <w:t> </w:t>
      </w:r>
      <w:r w:rsidRPr="003C6488">
        <w:rPr>
          <w:szCs w:val="24"/>
          <w:lang w:eastAsia="en-US"/>
        </w:rPr>
        <w:t>apakšpunktu.</w:t>
      </w:r>
    </w:p>
    <w:p w14:paraId="1784C27A"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Objekta izsole atzīstama par spēkā neesošu, ja:</w:t>
      </w:r>
    </w:p>
    <w:p w14:paraId="5B2588E7"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 bijusi izziņota, pārkāpjot spēkā esošos normatīvos aktus vai šos Noteikumus;</w:t>
      </w:r>
    </w:p>
    <w:p w14:paraId="4A01E3CE"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tiek noskaidrots, ka nepamatoti noraidīta kāda dalībnieka piedalīšanās izsolē vai nepareizi noraidīts kāds solījums;</w:t>
      </w:r>
    </w:p>
    <w:p w14:paraId="458D202A"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tiek konstatēts, ka bijusi noruna atturēt dalībnieku no piedalīšanās izsolē;</w:t>
      </w:r>
    </w:p>
    <w:p w14:paraId="5217CC4A"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izsolē starp izsoles dalībniekiem konstatēta vienošanās, kas ietekmējusi Objekta izsoles rezultātus vai gaitu;</w:t>
      </w:r>
    </w:p>
    <w:p w14:paraId="76051556"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par izsoles dalībnieku atzīta persona vai Objektu nopirkusi persona, kurai nav bijušas tiesības piedalīties izsolē;</w:t>
      </w:r>
    </w:p>
    <w:p w14:paraId="3C107802"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Dalībnieku reģistrācija vai izsole notiek citā vietā un laikā, nekā norādīts izsoles sludinājumā (paziņojumā);</w:t>
      </w:r>
    </w:p>
    <w:p w14:paraId="5ED8B0A1"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Jūrmalas dome nav apstiprinājusi Objekta izsoles rezultātus;</w:t>
      </w:r>
    </w:p>
    <w:p w14:paraId="39FCEA67" w14:textId="77777777" w:rsidR="00B70A39" w:rsidRPr="003C6488" w:rsidRDefault="00B70A39" w:rsidP="00B70A39">
      <w:pPr>
        <w:numPr>
          <w:ilvl w:val="2"/>
          <w:numId w:val="29"/>
        </w:numPr>
        <w:overflowPunct/>
        <w:autoSpaceDE/>
        <w:autoSpaceDN/>
        <w:adjustRightInd/>
        <w:ind w:left="1276" w:hanging="709"/>
        <w:jc w:val="both"/>
        <w:textAlignment w:val="auto"/>
        <w:rPr>
          <w:szCs w:val="24"/>
          <w:lang w:eastAsia="en-US"/>
        </w:rPr>
      </w:pPr>
      <w:r w:rsidRPr="003C6488">
        <w:rPr>
          <w:szCs w:val="24"/>
          <w:lang w:eastAsia="en-US"/>
        </w:rPr>
        <w:t>izsoles darījums tiek atzīts par spēkā neesošu.</w:t>
      </w:r>
    </w:p>
    <w:p w14:paraId="36B94A0F"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Pretenzijas par 8.2.</w:t>
      </w:r>
      <w:r>
        <w:rPr>
          <w:szCs w:val="24"/>
          <w:lang w:eastAsia="en-US"/>
        </w:rPr>
        <w:t> </w:t>
      </w:r>
      <w:r w:rsidRPr="003C6488">
        <w:rPr>
          <w:szCs w:val="24"/>
          <w:lang w:eastAsia="en-US"/>
        </w:rPr>
        <w:t>apakšpunktā minētajiem pārkāpumiem (izņemot Noteikumu 8.2.7. un 8.2.8.</w:t>
      </w:r>
      <w:r>
        <w:rPr>
          <w:szCs w:val="24"/>
          <w:lang w:eastAsia="en-US"/>
        </w:rPr>
        <w:t> </w:t>
      </w:r>
      <w:r w:rsidRPr="003C6488">
        <w:rPr>
          <w:szCs w:val="24"/>
          <w:lang w:eastAsia="en-US"/>
        </w:rPr>
        <w:t>apakšpunktu) dalībnieki ne vēlāk kā trīs darba dienu laikā pēc izsoles iesniedz Komisijai, pievienojot attiecīgus rakstiskus pierādījumus. Komisija četru nedēļu laikā pēc Objekta izsoles, ja ir saņemtas šajā punktā minētās pretenzijas, izskata pretenziju un sniedz atbildi.</w:t>
      </w:r>
    </w:p>
    <w:p w14:paraId="7D5AF6B7"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Konstatējot Noteikumu 8.2.</w:t>
      </w:r>
      <w:r>
        <w:rPr>
          <w:szCs w:val="24"/>
          <w:lang w:eastAsia="en-US"/>
        </w:rPr>
        <w:t> </w:t>
      </w:r>
      <w:r w:rsidRPr="003C6488">
        <w:rPr>
          <w:szCs w:val="24"/>
          <w:lang w:eastAsia="en-US"/>
        </w:rPr>
        <w:t>apakšpunktā minētos pārkāpumus, Komisija pēc savas iniciatīvas var ierosināt Jūrmalas domei atzīt izsoli par spēkā neesošu.</w:t>
      </w:r>
    </w:p>
    <w:p w14:paraId="25B7BF72" w14:textId="77777777" w:rsidR="00B70A39" w:rsidRPr="003C6488" w:rsidRDefault="00B70A39" w:rsidP="00B70A39">
      <w:pPr>
        <w:overflowPunct/>
        <w:autoSpaceDE/>
        <w:autoSpaceDN/>
        <w:adjustRightInd/>
        <w:jc w:val="center"/>
        <w:textAlignment w:val="auto"/>
        <w:rPr>
          <w:b/>
          <w:bCs/>
          <w:szCs w:val="24"/>
          <w:lang w:eastAsia="en-US"/>
        </w:rPr>
      </w:pPr>
    </w:p>
    <w:p w14:paraId="153840B9" w14:textId="77777777" w:rsidR="00B70A39" w:rsidRPr="003C6488" w:rsidRDefault="00B70A39" w:rsidP="00B70A39">
      <w:pPr>
        <w:numPr>
          <w:ilvl w:val="0"/>
          <w:numId w:val="29"/>
        </w:numPr>
        <w:overflowPunct/>
        <w:autoSpaceDE/>
        <w:autoSpaceDN/>
        <w:adjustRightInd/>
        <w:ind w:left="340" w:hanging="340"/>
        <w:jc w:val="center"/>
        <w:textAlignment w:val="auto"/>
        <w:rPr>
          <w:b/>
          <w:bCs/>
          <w:szCs w:val="24"/>
          <w:lang w:eastAsia="en-US"/>
        </w:rPr>
      </w:pPr>
      <w:r w:rsidRPr="003C6488">
        <w:rPr>
          <w:b/>
          <w:bCs/>
          <w:szCs w:val="24"/>
          <w:lang w:eastAsia="en-US"/>
        </w:rPr>
        <w:t>Citi noteikumi</w:t>
      </w:r>
    </w:p>
    <w:p w14:paraId="2A17B78D" w14:textId="77777777" w:rsidR="00B70A39" w:rsidRPr="003C6488"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Īpašuma tiesības uz Objektu Izsoles uzvarētājs vai Jaunais izsoles uzvarētājs iegūst ar īpašuma tiesību nostiprināšanu zemesgrāmatā. Izsoles uzvarētāja vai Jaunā izsoles uzvarētāja pienākums ir ne vēlāk kā trīs mēnešu laikā no Objekta pirkuma maksas samaksas pilnā apmērā dienas iesniegt Rīgas rajona tiesā dokumentus īpašuma tiesību uz Objektu nostiprināšanai zemesgrāmatā. Visus izdevumus, kas saistīti ar īpašuma tiesību nostiprināšanu zemesgrāmatā, sedz Izsoles uzvarētājs vai Jaunais izsoles uzvarētājs.</w:t>
      </w:r>
    </w:p>
    <w:p w14:paraId="6AE9547E" w14:textId="563C8809" w:rsidR="00B00516" w:rsidRDefault="00B70A39" w:rsidP="00B70A39">
      <w:pPr>
        <w:numPr>
          <w:ilvl w:val="1"/>
          <w:numId w:val="29"/>
        </w:numPr>
        <w:overflowPunct/>
        <w:autoSpaceDE/>
        <w:autoSpaceDN/>
        <w:adjustRightInd/>
        <w:ind w:left="567" w:hanging="567"/>
        <w:jc w:val="both"/>
        <w:textAlignment w:val="auto"/>
        <w:rPr>
          <w:szCs w:val="24"/>
          <w:lang w:eastAsia="en-US"/>
        </w:rPr>
      </w:pPr>
      <w:r w:rsidRPr="003C6488">
        <w:rPr>
          <w:szCs w:val="24"/>
          <w:lang w:eastAsia="en-US"/>
        </w:rPr>
        <w:t>Administrācija nenes atbildību par attiesājumu, ja iestājas kāds no Civillikuma 1603.</w:t>
      </w:r>
      <w:r>
        <w:rPr>
          <w:szCs w:val="24"/>
          <w:lang w:eastAsia="en-US"/>
        </w:rPr>
        <w:t> </w:t>
      </w:r>
      <w:r w:rsidRPr="003C6488">
        <w:rPr>
          <w:szCs w:val="24"/>
          <w:lang w:eastAsia="en-US"/>
        </w:rPr>
        <w:t>pantā noteiktajiem gadījumiem. Izsoles uzvarētāja vai Jaunā izsoles uzvarētāja pienākums ir pašam uzņemties visus riskus, tai skaitā izdevumus, kas varētu rasties attiesājuma gadījumā. Izsoles uzvarētājs vai Jaunais izsoles uzvarētājs atsakās no tiesības prasīt jebkādu atsavinātāja atbildību no Administrācijas.</w:t>
      </w:r>
    </w:p>
    <w:p w14:paraId="6B3BB2A2" w14:textId="77777777" w:rsidR="00B00516" w:rsidRDefault="00B00516">
      <w:pPr>
        <w:overflowPunct/>
        <w:autoSpaceDE/>
        <w:autoSpaceDN/>
        <w:adjustRightInd/>
        <w:textAlignment w:val="auto"/>
        <w:rPr>
          <w:szCs w:val="24"/>
          <w:lang w:eastAsia="en-US"/>
        </w:rPr>
      </w:pPr>
      <w:r>
        <w:rPr>
          <w:szCs w:val="24"/>
          <w:lang w:eastAsia="en-US"/>
        </w:rPr>
        <w:br w:type="page"/>
      </w:r>
    </w:p>
    <w:p w14:paraId="145B4F6D" w14:textId="1247928B" w:rsidR="00B70A39" w:rsidRPr="003C6488" w:rsidRDefault="00B70A39" w:rsidP="00B70A39">
      <w:pPr>
        <w:ind w:right="-1"/>
        <w:jc w:val="right"/>
        <w:rPr>
          <w:rFonts w:eastAsia="Lucida Sans Unicode"/>
          <w:color w:val="000000"/>
          <w:kern w:val="1"/>
          <w:szCs w:val="24"/>
          <w:lang w:eastAsia="hi-IN" w:bidi="hi-IN"/>
        </w:rPr>
      </w:pPr>
      <w:r w:rsidRPr="003C6488">
        <w:rPr>
          <w:bCs/>
          <w:iCs/>
          <w:color w:val="000000"/>
          <w:kern w:val="3"/>
          <w:szCs w:val="24"/>
          <w:shd w:val="clear" w:color="auto" w:fill="FFFFFF"/>
          <w:lang w:bidi="yi-Hebr"/>
        </w:rPr>
        <w:t>1.</w:t>
      </w:r>
      <w:r>
        <w:rPr>
          <w:bCs/>
          <w:iCs/>
          <w:color w:val="000000"/>
          <w:kern w:val="3"/>
          <w:szCs w:val="24"/>
          <w:shd w:val="clear" w:color="auto" w:fill="FFFFFF"/>
          <w:lang w:bidi="yi-Hebr"/>
        </w:rPr>
        <w:t> </w:t>
      </w:r>
      <w:r w:rsidRPr="003C6488">
        <w:rPr>
          <w:bCs/>
          <w:iCs/>
          <w:color w:val="000000"/>
          <w:kern w:val="3"/>
          <w:szCs w:val="24"/>
          <w:shd w:val="clear" w:color="auto" w:fill="FFFFFF"/>
          <w:lang w:bidi="yi-Hebr"/>
        </w:rPr>
        <w:t>p</w:t>
      </w:r>
      <w:r w:rsidRPr="003C6488">
        <w:rPr>
          <w:rFonts w:eastAsia="Lucida Sans Unicode"/>
          <w:color w:val="000000"/>
          <w:kern w:val="1"/>
          <w:szCs w:val="24"/>
          <w:lang w:eastAsia="hi-IN" w:bidi="hi-IN"/>
        </w:rPr>
        <w:t>ielikums</w:t>
      </w:r>
    </w:p>
    <w:p w14:paraId="0E02C093" w14:textId="77777777" w:rsidR="00B70A39" w:rsidRPr="003C6488" w:rsidRDefault="00B70A39" w:rsidP="00B70A39">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1AA26ED1" w14:textId="1B3D056D" w:rsidR="00B70A39" w:rsidRPr="003C6488" w:rsidRDefault="00B70A39" w:rsidP="00B70A39">
      <w:pPr>
        <w:widowControl w:val="0"/>
        <w:ind w:right="-1"/>
        <w:jc w:val="right"/>
        <w:rPr>
          <w:rFonts w:eastAsia="Lucida Sans Unicode"/>
          <w:color w:val="000000"/>
          <w:kern w:val="1"/>
          <w:szCs w:val="24"/>
          <w:lang w:eastAsia="hi-IN" w:bidi="hi-IN"/>
        </w:rPr>
      </w:pPr>
      <w:r w:rsidRPr="003C6488">
        <w:rPr>
          <w:szCs w:val="24"/>
        </w:rPr>
        <w:t>dzīvokļa īpašuma Nr.</w:t>
      </w:r>
      <w:r w:rsidR="0094080D">
        <w:rPr>
          <w:szCs w:val="24"/>
        </w:rPr>
        <w:t> 40</w:t>
      </w:r>
      <w:r w:rsidRPr="003C6488">
        <w:rPr>
          <w:szCs w:val="24"/>
        </w:rPr>
        <w:t xml:space="preserve"> </w:t>
      </w:r>
      <w:r w:rsidR="0094080D">
        <w:rPr>
          <w:szCs w:val="24"/>
          <w:lang w:eastAsia="en-US"/>
        </w:rPr>
        <w:t>Raiņa ielā 50</w:t>
      </w:r>
      <w:r w:rsidRPr="003C6488">
        <w:rPr>
          <w:szCs w:val="24"/>
        </w:rPr>
        <w:t>, Jūrmalā,</w:t>
      </w:r>
    </w:p>
    <w:p w14:paraId="6482103B" w14:textId="77777777" w:rsidR="00B70A39" w:rsidRDefault="00B70A39" w:rsidP="00B70A39">
      <w:pPr>
        <w:widowControl w:val="0"/>
        <w:jc w:val="right"/>
        <w:rPr>
          <w:rFonts w:ascii="MS Sans Serif" w:eastAsia="Lucida Sans Unicode" w:hAnsi="MS Sans Serif"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6CB58C23" w14:textId="77777777" w:rsidR="00B70A39" w:rsidRDefault="00B70A39" w:rsidP="00B70A39">
      <w:pPr>
        <w:widowControl w:val="0"/>
        <w:ind w:right="-1"/>
        <w:jc w:val="center"/>
        <w:rPr>
          <w:b/>
          <w:bCs/>
          <w:szCs w:val="24"/>
          <w:lang w:eastAsia="en-US" w:bidi="yi-Hebr"/>
        </w:rPr>
      </w:pPr>
    </w:p>
    <w:p w14:paraId="0BCDF95A" w14:textId="77777777" w:rsidR="00B70A39" w:rsidRDefault="00B70A39" w:rsidP="00B70A39">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Juridiskas personas</w:t>
      </w:r>
    </w:p>
    <w:p w14:paraId="77E3B50E" w14:textId="77777777" w:rsidR="00B70A39" w:rsidRPr="00C976B2" w:rsidRDefault="00B70A39" w:rsidP="00B70A39">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PIETEIKUMS par piedalīšanos rakstiskā izsolē</w:t>
      </w:r>
    </w:p>
    <w:p w14:paraId="75A5BF3C" w14:textId="77777777" w:rsidR="00B70A39" w:rsidRPr="003C6488" w:rsidRDefault="00B70A39" w:rsidP="00B70A39">
      <w:pPr>
        <w:jc w:val="both"/>
        <w:rPr>
          <w:szCs w:val="24"/>
          <w:lang w:bidi="yi-Hebr"/>
        </w:rPr>
      </w:pPr>
    </w:p>
    <w:tbl>
      <w:tblPr>
        <w:tblW w:w="0" w:type="auto"/>
        <w:tblLook w:val="04A0" w:firstRow="1" w:lastRow="0" w:firstColumn="1" w:lastColumn="0" w:noHBand="0" w:noVBand="1"/>
      </w:tblPr>
      <w:tblGrid>
        <w:gridCol w:w="4636"/>
        <w:gridCol w:w="4719"/>
      </w:tblGrid>
      <w:tr w:rsidR="00B70A39" w:rsidRPr="00B12E7A" w14:paraId="4DE4E993" w14:textId="77777777" w:rsidTr="008F60C0">
        <w:trPr>
          <w:trHeight w:val="341"/>
        </w:trPr>
        <w:tc>
          <w:tcPr>
            <w:tcW w:w="4785" w:type="dxa"/>
            <w:shd w:val="clear" w:color="auto" w:fill="auto"/>
          </w:tcPr>
          <w:p w14:paraId="72A66963" w14:textId="77777777" w:rsidR="00B70A39" w:rsidRPr="00B12E7A" w:rsidRDefault="00B70A39" w:rsidP="008F60C0">
            <w:pPr>
              <w:jc w:val="both"/>
              <w:rPr>
                <w:szCs w:val="24"/>
                <w:lang w:bidi="yi-Hebr"/>
              </w:rPr>
            </w:pPr>
            <w:bookmarkStart w:id="1" w:name="_Hlk116485422"/>
            <w:r w:rsidRPr="00B12E7A">
              <w:rPr>
                <w:szCs w:val="24"/>
                <w:lang w:bidi="yi-Hebr"/>
              </w:rPr>
              <w:t>Jūrmalā</w:t>
            </w:r>
          </w:p>
        </w:tc>
        <w:tc>
          <w:tcPr>
            <w:tcW w:w="4786" w:type="dxa"/>
            <w:shd w:val="clear" w:color="auto" w:fill="auto"/>
          </w:tcPr>
          <w:p w14:paraId="75260042" w14:textId="6E017620" w:rsidR="00B70A39" w:rsidRPr="00B12E7A" w:rsidRDefault="0094080D" w:rsidP="008F60C0">
            <w:pPr>
              <w:jc w:val="right"/>
              <w:rPr>
                <w:szCs w:val="24"/>
                <w:lang w:bidi="yi-Hebr"/>
              </w:rPr>
            </w:pPr>
            <w:r>
              <w:rPr>
                <w:szCs w:val="24"/>
                <w:lang w:bidi="yi-Hebr"/>
              </w:rPr>
              <w:t>2023</w:t>
            </w:r>
            <w:r w:rsidR="00B70A39" w:rsidRPr="00B12E7A">
              <w:rPr>
                <w:szCs w:val="24"/>
                <w:lang w:bidi="yi-Hebr"/>
              </w:rPr>
              <w:t>. gada</w:t>
            </w:r>
            <w:r w:rsidR="00B70A39">
              <w:rPr>
                <w:szCs w:val="24"/>
                <w:lang w:bidi="yi-Hebr"/>
              </w:rPr>
              <w:t>_______</w:t>
            </w:r>
            <w:r w:rsidR="00B70A39" w:rsidRPr="00B12E7A">
              <w:rPr>
                <w:szCs w:val="24"/>
                <w:lang w:bidi="yi-Hebr"/>
              </w:rPr>
              <w:t>________</w:t>
            </w:r>
          </w:p>
        </w:tc>
      </w:tr>
      <w:bookmarkEnd w:id="1"/>
    </w:tbl>
    <w:p w14:paraId="61E18125" w14:textId="77777777" w:rsidR="00B70A39" w:rsidRDefault="00B70A39" w:rsidP="00B70A39">
      <w:pPr>
        <w:jc w:val="both"/>
        <w:rPr>
          <w:szCs w:val="24"/>
          <w:lang w:bidi="yi-Hebr"/>
        </w:rPr>
      </w:pPr>
    </w:p>
    <w:p w14:paraId="232452FE" w14:textId="77777777" w:rsidR="00B70A39" w:rsidRPr="003C6488" w:rsidRDefault="00B70A39" w:rsidP="00B70A39">
      <w:pPr>
        <w:jc w:val="both"/>
        <w:rPr>
          <w:szCs w:val="24"/>
        </w:rPr>
      </w:pPr>
      <w:r w:rsidRPr="003C6488">
        <w:rPr>
          <w:b/>
          <w:szCs w:val="24"/>
        </w:rPr>
        <w:t>DALĪBNIEKS</w:t>
      </w:r>
      <w:r w:rsidRPr="003C6488">
        <w:rPr>
          <w:szCs w:val="24"/>
        </w:rPr>
        <w:t>___________________________________________________________</w:t>
      </w:r>
    </w:p>
    <w:p w14:paraId="439098FD" w14:textId="77777777" w:rsidR="00B70A39" w:rsidRPr="003C6488" w:rsidRDefault="00B70A39" w:rsidP="00B70A39">
      <w:pPr>
        <w:jc w:val="center"/>
        <w:rPr>
          <w:szCs w:val="24"/>
        </w:rPr>
      </w:pPr>
      <w:r w:rsidRPr="003C6488">
        <w:rPr>
          <w:szCs w:val="24"/>
          <w:vertAlign w:val="superscript"/>
        </w:rPr>
        <w:t>(juridiskas personas nosaukums)</w:t>
      </w:r>
    </w:p>
    <w:p w14:paraId="1D49FD07" w14:textId="77777777" w:rsidR="00B70A39" w:rsidRPr="003C6488" w:rsidRDefault="00B70A39" w:rsidP="00B70A39">
      <w:pPr>
        <w:jc w:val="both"/>
        <w:rPr>
          <w:szCs w:val="24"/>
        </w:rPr>
      </w:pPr>
      <w:r w:rsidRPr="003C6488">
        <w:rPr>
          <w:szCs w:val="24"/>
        </w:rPr>
        <w:t>reģistrācijas Nr.__________________________________________________________</w:t>
      </w:r>
    </w:p>
    <w:p w14:paraId="3A7CA439" w14:textId="77777777" w:rsidR="00B70A39" w:rsidRPr="003C6488" w:rsidRDefault="00B70A39" w:rsidP="00B70A39">
      <w:pPr>
        <w:jc w:val="both"/>
        <w:rPr>
          <w:szCs w:val="24"/>
        </w:rPr>
      </w:pPr>
    </w:p>
    <w:p w14:paraId="5AB4FEC4" w14:textId="77777777" w:rsidR="00B70A39" w:rsidRPr="003C6488" w:rsidRDefault="00B70A39" w:rsidP="00B70A39">
      <w:pPr>
        <w:jc w:val="both"/>
        <w:rPr>
          <w:szCs w:val="24"/>
        </w:rPr>
      </w:pPr>
      <w:r w:rsidRPr="003C6488">
        <w:rPr>
          <w:szCs w:val="24"/>
        </w:rPr>
        <w:t>juridiskā adrese __________________________________________________________</w:t>
      </w:r>
    </w:p>
    <w:p w14:paraId="6C9E79CB" w14:textId="77777777" w:rsidR="00B70A39" w:rsidRPr="003C6488" w:rsidRDefault="00B70A39" w:rsidP="00B70A39">
      <w:pPr>
        <w:jc w:val="both"/>
        <w:rPr>
          <w:szCs w:val="24"/>
        </w:rPr>
      </w:pPr>
    </w:p>
    <w:p w14:paraId="16B363B9" w14:textId="77777777" w:rsidR="00B70A39" w:rsidRPr="003C6488" w:rsidRDefault="00B70A39" w:rsidP="00B70A39">
      <w:pPr>
        <w:jc w:val="both"/>
        <w:rPr>
          <w:szCs w:val="24"/>
          <w:u w:val="single"/>
        </w:rPr>
      </w:pPr>
      <w:r w:rsidRPr="003C6488">
        <w:rPr>
          <w:szCs w:val="24"/>
        </w:rPr>
        <w:t>kontaktpersona__</w:t>
      </w:r>
      <w:r w:rsidRPr="003C6488">
        <w:rPr>
          <w:szCs w:val="24"/>
          <w:u w:val="single"/>
        </w:rPr>
        <w:t>____________________</w:t>
      </w:r>
      <w:r w:rsidRPr="003C6488">
        <w:rPr>
          <w:szCs w:val="24"/>
        </w:rPr>
        <w:t xml:space="preserve">__ kontakttālrunis </w:t>
      </w:r>
      <w:r w:rsidRPr="003C6488">
        <w:rPr>
          <w:szCs w:val="24"/>
          <w:u w:val="single"/>
        </w:rPr>
        <w:t>______________________</w:t>
      </w:r>
    </w:p>
    <w:p w14:paraId="7B057729" w14:textId="77777777" w:rsidR="00B70A39" w:rsidRPr="003C6488" w:rsidRDefault="00B70A39" w:rsidP="00B70A39">
      <w:pPr>
        <w:jc w:val="both"/>
        <w:rPr>
          <w:szCs w:val="24"/>
        </w:rPr>
      </w:pPr>
    </w:p>
    <w:p w14:paraId="1BB960A0" w14:textId="77777777" w:rsidR="00B70A39" w:rsidRPr="003C6488" w:rsidRDefault="00B70A39" w:rsidP="00B70A39">
      <w:pPr>
        <w:jc w:val="both"/>
        <w:rPr>
          <w:szCs w:val="24"/>
        </w:rPr>
      </w:pPr>
      <w:r w:rsidRPr="003C6488">
        <w:rPr>
          <w:szCs w:val="24"/>
        </w:rPr>
        <w:t>e-pasts ___</w:t>
      </w:r>
      <w:r>
        <w:rPr>
          <w:szCs w:val="24"/>
        </w:rPr>
        <w:t>____________________________</w:t>
      </w:r>
    </w:p>
    <w:p w14:paraId="31BC9000" w14:textId="77777777" w:rsidR="00B70A39" w:rsidRPr="003C6488" w:rsidRDefault="00B70A39" w:rsidP="00B70A39">
      <w:pPr>
        <w:jc w:val="both"/>
        <w:rPr>
          <w:szCs w:val="24"/>
          <w:lang w:val="de-DE"/>
        </w:rPr>
      </w:pPr>
    </w:p>
    <w:p w14:paraId="29ED1A7B" w14:textId="77777777" w:rsidR="00B70A39" w:rsidRPr="003C6488" w:rsidRDefault="00B70A39" w:rsidP="00B70A39">
      <w:pPr>
        <w:jc w:val="both"/>
        <w:rPr>
          <w:szCs w:val="24"/>
        </w:rPr>
      </w:pPr>
      <w:r w:rsidRPr="003C6488">
        <w:rPr>
          <w:szCs w:val="24"/>
        </w:rPr>
        <w:t>norēķinu konta numurs kredītiestādē</w:t>
      </w:r>
      <w:r w:rsidRPr="003C6488" w:rsidDel="00AA0248">
        <w:rPr>
          <w:szCs w:val="24"/>
        </w:rPr>
        <w:t xml:space="preserve"> </w:t>
      </w:r>
      <w:r w:rsidRPr="003C6488">
        <w:rPr>
          <w:szCs w:val="24"/>
        </w:rPr>
        <w:t>_______________</w:t>
      </w:r>
      <w:r>
        <w:rPr>
          <w:szCs w:val="24"/>
        </w:rPr>
        <w:t>__________________</w:t>
      </w:r>
    </w:p>
    <w:p w14:paraId="081DA94B" w14:textId="77777777" w:rsidR="00B70A39" w:rsidRPr="003C6488" w:rsidRDefault="00B70A39" w:rsidP="00B70A39">
      <w:pPr>
        <w:ind w:left="360" w:hanging="360"/>
        <w:jc w:val="both"/>
        <w:rPr>
          <w:rFonts w:eastAsia="Arial Unicode MS"/>
          <w:b/>
          <w:szCs w:val="24"/>
          <w:lang w:bidi="yi-Hebr"/>
        </w:rPr>
      </w:pPr>
    </w:p>
    <w:p w14:paraId="74F45618" w14:textId="77777777" w:rsidR="00B70A39" w:rsidRPr="003C6488" w:rsidRDefault="00B70A39" w:rsidP="00B70A39">
      <w:pPr>
        <w:jc w:val="both"/>
        <w:rPr>
          <w:rFonts w:eastAsia="Arial Unicode MS"/>
          <w:b/>
          <w:szCs w:val="24"/>
          <w:lang w:bidi="yi-Hebr"/>
        </w:rPr>
      </w:pPr>
      <w:r w:rsidRPr="003C6488">
        <w:rPr>
          <w:rFonts w:eastAsia="Arial Unicode MS"/>
          <w:b/>
          <w:szCs w:val="24"/>
          <w:lang w:bidi="yi-Hebr"/>
        </w:rPr>
        <w:t>piesaka dalību Jūrmalas valstspilsētas pašvaldības dzīvokļa īpašuma</w:t>
      </w:r>
    </w:p>
    <w:p w14:paraId="5C97CB3B" w14:textId="77777777" w:rsidR="00B70A39" w:rsidRPr="003C6488" w:rsidRDefault="00B70A39" w:rsidP="00B70A39">
      <w:pPr>
        <w:ind w:left="360" w:hanging="360"/>
        <w:jc w:val="both"/>
        <w:rPr>
          <w:rFonts w:eastAsia="Arial Unicode MS"/>
          <w:b/>
          <w:szCs w:val="24"/>
          <w:lang w:bidi="yi-Hebr"/>
        </w:rPr>
      </w:pPr>
    </w:p>
    <w:p w14:paraId="465C81A8" w14:textId="77777777" w:rsidR="00B70A39" w:rsidRPr="003C6488" w:rsidRDefault="00B70A39" w:rsidP="00B70A39">
      <w:pPr>
        <w:jc w:val="both"/>
        <w:rPr>
          <w:rFonts w:eastAsia="Arial Unicode MS"/>
          <w:szCs w:val="24"/>
          <w:lang w:bidi="yi-Hebr"/>
        </w:rPr>
      </w:pPr>
      <w:r w:rsidRPr="003C6488">
        <w:rPr>
          <w:rFonts w:eastAsia="Arial Unicode MS"/>
          <w:szCs w:val="24"/>
          <w:lang w:bidi="yi-Hebr"/>
        </w:rPr>
        <w:t>________________________________________________(turpmāk – dzīvokļa īpašums)</w:t>
      </w:r>
    </w:p>
    <w:p w14:paraId="65E6E119" w14:textId="77777777" w:rsidR="00B70A39" w:rsidRPr="003C6488" w:rsidRDefault="00B70A39" w:rsidP="00B70A39">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65565877" w14:textId="77777777" w:rsidR="00B70A39" w:rsidRPr="003C6488" w:rsidRDefault="00B70A39" w:rsidP="00B70A39">
      <w:pPr>
        <w:jc w:val="both"/>
        <w:rPr>
          <w:szCs w:val="24"/>
          <w:lang w:bidi="yi-Hebr"/>
        </w:rPr>
      </w:pPr>
      <w:r w:rsidRPr="003C6488">
        <w:rPr>
          <w:szCs w:val="24"/>
          <w:lang w:bidi="yi-Hebr"/>
        </w:rPr>
        <w:t>rakstiskā izsolē, kas notiks 20_____.</w:t>
      </w:r>
      <w:r>
        <w:rPr>
          <w:szCs w:val="24"/>
          <w:lang w:bidi="yi-Hebr"/>
        </w:rPr>
        <w:t> </w:t>
      </w:r>
      <w:r w:rsidRPr="003C6488">
        <w:rPr>
          <w:szCs w:val="24"/>
          <w:lang w:bidi="yi-Hebr"/>
        </w:rPr>
        <w:t>gada______.________________plkst.</w:t>
      </w:r>
      <w:r>
        <w:rPr>
          <w:szCs w:val="24"/>
          <w:lang w:bidi="yi-Hebr"/>
        </w:rPr>
        <w:t> </w:t>
      </w:r>
      <w:r w:rsidRPr="003C6488">
        <w:rPr>
          <w:szCs w:val="24"/>
          <w:lang w:bidi="yi-Hebr"/>
        </w:rPr>
        <w:t>_______.</w:t>
      </w:r>
    </w:p>
    <w:p w14:paraId="3C8CCC02" w14:textId="77777777" w:rsidR="00B70A39" w:rsidRPr="003C6488" w:rsidRDefault="00B70A39" w:rsidP="00B70A39">
      <w:pPr>
        <w:widowControl w:val="0"/>
        <w:ind w:right="14"/>
        <w:rPr>
          <w:rFonts w:eastAsia="Lucida Sans Unicode"/>
          <w:b/>
          <w:kern w:val="1"/>
          <w:szCs w:val="24"/>
          <w:lang w:eastAsia="hi-IN" w:bidi="hi-IN"/>
        </w:rPr>
      </w:pPr>
    </w:p>
    <w:p w14:paraId="007B4F75" w14:textId="77777777" w:rsidR="00B70A39" w:rsidRPr="003C6488" w:rsidRDefault="00B70A39" w:rsidP="00B70A39">
      <w:pPr>
        <w:widowControl w:val="0"/>
        <w:ind w:right="11"/>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dzīvokļa īpašumu </w:t>
      </w:r>
      <w:r w:rsidRPr="003C6488">
        <w:rPr>
          <w:b/>
          <w:i/>
          <w:szCs w:val="24"/>
          <w:lang w:eastAsia="en-US"/>
        </w:rPr>
        <w:t>euro</w:t>
      </w:r>
      <w:r w:rsidRPr="003C6488">
        <w:rPr>
          <w:rFonts w:eastAsia="Lucida Sans Unicode"/>
          <w:b/>
          <w:kern w:val="1"/>
          <w:szCs w:val="24"/>
          <w:lang w:eastAsia="hi-IN" w:bidi="hi-IN"/>
        </w:rPr>
        <w:t xml:space="preserve"> (ievērojot izsoles kāpuma soli (- us))________________</w:t>
      </w:r>
      <w:r>
        <w:rPr>
          <w:i/>
          <w:szCs w:val="24"/>
          <w:lang w:eastAsia="en-US"/>
        </w:rPr>
        <w:t> </w:t>
      </w:r>
      <w:r w:rsidRPr="003C6488">
        <w:rPr>
          <w:b/>
          <w:i/>
          <w:szCs w:val="24"/>
          <w:lang w:eastAsia="en-US"/>
        </w:rPr>
        <w:t>euro</w:t>
      </w:r>
      <w:r w:rsidRPr="003C6488">
        <w:rPr>
          <w:rFonts w:eastAsia="Lucida Sans Unicode"/>
          <w:b/>
          <w:kern w:val="1"/>
          <w:szCs w:val="24"/>
          <w:lang w:eastAsia="hi-IN" w:bidi="hi-IN"/>
        </w:rPr>
        <w:t xml:space="preserve"> (_______________________________________)</w:t>
      </w:r>
    </w:p>
    <w:p w14:paraId="15A3F01B" w14:textId="77777777" w:rsidR="00B70A39" w:rsidRPr="003C6488" w:rsidRDefault="00B70A39" w:rsidP="00B70A39">
      <w:pPr>
        <w:widowControl w:val="0"/>
        <w:ind w:right="14"/>
        <w:jc w:val="both"/>
        <w:rPr>
          <w:rFonts w:eastAsia="Lucida Sans Unicode"/>
          <w:b/>
          <w:kern w:val="1"/>
          <w:szCs w:val="24"/>
          <w:lang w:eastAsia="hi-IN" w:bidi="hi-IN"/>
        </w:rPr>
      </w:pPr>
    </w:p>
    <w:p w14:paraId="4D3F02EB" w14:textId="77777777" w:rsidR="00B70A39" w:rsidRPr="003C6488" w:rsidRDefault="00B70A39" w:rsidP="00B70A39">
      <w:pPr>
        <w:widowControl w:val="0"/>
        <w:jc w:val="both"/>
        <w:rPr>
          <w:rFonts w:eastAsia="Lucida Sans Unicode"/>
          <w:b/>
          <w:kern w:val="1"/>
          <w:szCs w:val="24"/>
          <w:lang w:eastAsia="hi-IN" w:bidi="hi-IN"/>
        </w:rPr>
      </w:pPr>
      <w:r w:rsidRPr="003C6488">
        <w:rPr>
          <w:rFonts w:eastAsia="Lucida Sans Unicode"/>
          <w:b/>
          <w:kern w:val="1"/>
          <w:szCs w:val="24"/>
          <w:lang w:eastAsia="hi-IN" w:bidi="hi-IN"/>
        </w:rPr>
        <w:t>Apliecinām, ka:</w:t>
      </w:r>
    </w:p>
    <w:p w14:paraId="055FBED0" w14:textId="1B1D9433" w:rsidR="00B70A39" w:rsidRPr="003C6488" w:rsidRDefault="00B70A39" w:rsidP="00B70A39">
      <w:pPr>
        <w:widowControl w:val="0"/>
        <w:numPr>
          <w:ilvl w:val="0"/>
          <w:numId w:val="31"/>
        </w:numPr>
        <w:suppressAutoHyphens/>
        <w:ind w:left="992" w:hanging="425"/>
        <w:jc w:val="both"/>
        <w:rPr>
          <w:rFonts w:eastAsia="Lucida Sans Unicode"/>
          <w:color w:val="000000"/>
          <w:kern w:val="1"/>
          <w:szCs w:val="24"/>
          <w:lang w:eastAsia="hi-IN" w:bidi="hi-IN"/>
        </w:rPr>
      </w:pPr>
      <w:r w:rsidRPr="003C6488">
        <w:rPr>
          <w:rFonts w:eastAsia="Lucida Sans Unicode"/>
          <w:kern w:val="1"/>
          <w:szCs w:val="24"/>
          <w:lang w:eastAsia="hi-IN" w:bidi="hi-IN"/>
        </w:rPr>
        <w:t xml:space="preserve">esam iepazinušies </w:t>
      </w:r>
      <w:r w:rsidR="0094080D">
        <w:rPr>
          <w:rFonts w:eastAsia="Lucida Sans Unicode"/>
          <w:kern w:val="1"/>
          <w:szCs w:val="24"/>
          <w:lang w:eastAsia="hi-IN" w:bidi="hi-IN"/>
        </w:rPr>
        <w:t>un piekrītam Jūrmalas domes 2023</w:t>
      </w:r>
      <w:r w:rsidRPr="003C6488">
        <w:rPr>
          <w:rFonts w:eastAsia="Lucida Sans Unicode"/>
          <w:kern w:val="1"/>
          <w:szCs w:val="24"/>
          <w:lang w:eastAsia="hi-IN" w:bidi="hi-IN"/>
        </w:rPr>
        <w:t>.</w:t>
      </w:r>
      <w:r>
        <w:rPr>
          <w:rFonts w:eastAsia="Lucida Sans Unicode"/>
          <w:kern w:val="1"/>
          <w:szCs w:val="24"/>
          <w:lang w:eastAsia="hi-IN" w:bidi="hi-IN"/>
        </w:rPr>
        <w:t> </w:t>
      </w:r>
      <w:r w:rsidRPr="003C6488">
        <w:rPr>
          <w:rFonts w:eastAsia="Lucida Sans Unicode"/>
          <w:kern w:val="1"/>
          <w:szCs w:val="24"/>
          <w:lang w:eastAsia="hi-IN" w:bidi="hi-IN"/>
        </w:rPr>
        <w:t>gada _____ lēmumam Nr.</w:t>
      </w:r>
      <w:r>
        <w:rPr>
          <w:rFonts w:eastAsia="Lucida Sans Unicode"/>
          <w:kern w:val="1"/>
          <w:szCs w:val="24"/>
          <w:lang w:eastAsia="hi-IN" w:bidi="hi-IN"/>
        </w:rPr>
        <w:t> </w:t>
      </w:r>
      <w:r w:rsidRPr="003C6488">
        <w:rPr>
          <w:rFonts w:eastAsia="Lucida Sans Unicode"/>
          <w:kern w:val="1"/>
          <w:szCs w:val="24"/>
          <w:lang w:eastAsia="hi-IN" w:bidi="hi-IN"/>
        </w:rPr>
        <w:t xml:space="preserve">____, ar kuru apstiprināti dzīvokļa īpašuma izsoles noteikumi, </w:t>
      </w:r>
      <w:r w:rsidRPr="003C6488">
        <w:rPr>
          <w:rFonts w:eastAsia="Lucida Sans Unicode"/>
          <w:color w:val="000000"/>
          <w:kern w:val="1"/>
          <w:szCs w:val="24"/>
          <w:lang w:eastAsia="hi-IN" w:bidi="hi-IN"/>
        </w:rPr>
        <w:t>tai skaitā visu tā pielikumu, saturu, atzīstam to par saprotamu;</w:t>
      </w:r>
    </w:p>
    <w:p w14:paraId="4527EDA8" w14:textId="77777777" w:rsidR="00B70A39" w:rsidRPr="003C6488" w:rsidRDefault="00B70A39" w:rsidP="00B70A39">
      <w:pPr>
        <w:widowControl w:val="0"/>
        <w:numPr>
          <w:ilvl w:val="0"/>
          <w:numId w:val="31"/>
        </w:numPr>
        <w:suppressAutoHyphens/>
        <w:overflowPunct/>
        <w:autoSpaceDE/>
        <w:autoSpaceDN/>
        <w:adjustRightInd/>
        <w:ind w:left="992" w:hanging="425"/>
        <w:contextualSpacing/>
        <w:jc w:val="both"/>
        <w:textAlignment w:val="auto"/>
        <w:rPr>
          <w:rFonts w:eastAsia="Lucida Sans Unicode"/>
          <w:kern w:val="1"/>
          <w:szCs w:val="24"/>
          <w:lang w:eastAsia="hi-IN" w:bidi="hi-IN"/>
        </w:rPr>
      </w:pPr>
      <w:r w:rsidRPr="003C6488">
        <w:rPr>
          <w:rFonts w:eastAsia="Lucida Sans Unicode"/>
          <w:kern w:val="1"/>
          <w:szCs w:val="24"/>
          <w:lang w:eastAsia="hi-IN" w:bidi="hi-IN"/>
        </w:rPr>
        <w:t>šajā piedāvājumā sniegtās ziņas par dalībnieku un piedāvājumu ir patiesas.</w:t>
      </w:r>
    </w:p>
    <w:p w14:paraId="27D5136F" w14:textId="77777777" w:rsidR="00B70A39" w:rsidRPr="003C6488" w:rsidRDefault="00B70A39" w:rsidP="00B70A39">
      <w:pPr>
        <w:overflowPunct/>
        <w:autoSpaceDE/>
        <w:autoSpaceDN/>
        <w:adjustRightInd/>
        <w:textAlignment w:val="auto"/>
        <w:rPr>
          <w:szCs w:val="24"/>
          <w:u w:val="single"/>
          <w:lang w:eastAsia="en-US" w:bidi="yi-Hebr"/>
        </w:rPr>
      </w:pPr>
    </w:p>
    <w:p w14:paraId="34575527" w14:textId="77777777" w:rsidR="00B70A39" w:rsidRPr="003C6488" w:rsidRDefault="00B70A39" w:rsidP="00B70A39">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156A8C1E"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nodrošinājuma iemaksas apliecinošs dokuments uz ___ lp.;</w:t>
      </w:r>
    </w:p>
    <w:p w14:paraId="338E114C"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reģistrācijas maksas apliecinošs dokuments uz ___ lp.;</w:t>
      </w:r>
    </w:p>
    <w:p w14:paraId="6C3A6580"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apliecināts spēkā esošu statūtu noraksts/izraksts par juridiskās personas vai personālsabiedrības (amatpersonu, personālsabiedrībām – biedru) kompetences apjomu uz ___ lp.;</w:t>
      </w:r>
    </w:p>
    <w:p w14:paraId="1754D7FD" w14:textId="77777777" w:rsidR="00B70A39" w:rsidRPr="003C6488" w:rsidRDefault="00B70A39" w:rsidP="00B70A39">
      <w:pPr>
        <w:overflowPunct/>
        <w:autoSpaceDE/>
        <w:autoSpaceDN/>
        <w:adjustRightInd/>
        <w:ind w:left="425" w:hanging="425"/>
        <w:jc w:val="both"/>
        <w:textAlignment w:val="auto"/>
        <w:rPr>
          <w:szCs w:val="24"/>
          <w:lang w:eastAsia="en-US" w:bidi="yi-Hebr"/>
        </w:rPr>
      </w:pPr>
      <w:r w:rsidRPr="003C6488">
        <w:rPr>
          <w:szCs w:val="24"/>
          <w:lang w:eastAsia="en-US" w:bidi="yi-Hebr"/>
        </w:rPr>
        <w:sym w:font="Webdings" w:char="F063"/>
      </w:r>
      <w:r w:rsidRPr="003C6488">
        <w:rPr>
          <w:szCs w:val="24"/>
          <w:lang w:eastAsia="en-US" w:bidi="yi-Hebr"/>
        </w:rPr>
        <w:tab/>
        <w:t>juridiskās personas vai personālsabiedrības lēmums par atsavināmās nekustamās mantas pirkšanu uz ___ lp.;</w:t>
      </w:r>
    </w:p>
    <w:p w14:paraId="2CEEBB62" w14:textId="77777777" w:rsidR="00B70A39" w:rsidRPr="003C6488" w:rsidRDefault="00B70A39" w:rsidP="00B70A39">
      <w:pPr>
        <w:numPr>
          <w:ilvl w:val="0"/>
          <w:numId w:val="30"/>
        </w:numPr>
        <w:tabs>
          <w:tab w:val="num" w:pos="360"/>
        </w:tabs>
        <w:overflowPunct/>
        <w:autoSpaceDE/>
        <w:autoSpaceDN/>
        <w:adjustRightInd/>
        <w:ind w:left="425" w:hanging="425"/>
        <w:jc w:val="both"/>
        <w:textAlignment w:val="auto"/>
        <w:rPr>
          <w:szCs w:val="24"/>
        </w:rPr>
      </w:pPr>
      <w:r w:rsidRPr="003C6488">
        <w:rPr>
          <w:szCs w:val="24"/>
        </w:rPr>
        <w:t>pilnvarojumu apliecinošs dokuments pārstāvēt dalībnieku (potenciālo pircēju), ja to pārstāv vai izsolē pārstāvēs persona, kuras pārstāvības tiesības neizriet no statūtiem (sabiedrības līguma, satversmes, nolikuma) uz ___ lp.;</w:t>
      </w:r>
    </w:p>
    <w:p w14:paraId="5D977A76" w14:textId="77777777" w:rsidR="00B70A39" w:rsidRPr="003C6488" w:rsidRDefault="00B70A39" w:rsidP="00B70A39">
      <w:pPr>
        <w:numPr>
          <w:ilvl w:val="0"/>
          <w:numId w:val="30"/>
        </w:numPr>
        <w:tabs>
          <w:tab w:val="clear" w:pos="720"/>
        </w:tabs>
        <w:ind w:left="425" w:hanging="425"/>
        <w:jc w:val="both"/>
        <w:rPr>
          <w:szCs w:val="24"/>
        </w:rPr>
      </w:pPr>
      <w:r w:rsidRPr="003C6488">
        <w:rPr>
          <w:szCs w:val="24"/>
        </w:rPr>
        <w:t>_______________________________________</w:t>
      </w:r>
      <w:r>
        <w:rPr>
          <w:szCs w:val="24"/>
        </w:rPr>
        <w:t>_</w:t>
      </w:r>
      <w:r w:rsidRPr="003C6488">
        <w:rPr>
          <w:szCs w:val="24"/>
        </w:rPr>
        <w:t xml:space="preserve"> uz ___lp.</w:t>
      </w:r>
    </w:p>
    <w:p w14:paraId="1741F53C" w14:textId="77777777" w:rsidR="00B70A39" w:rsidRPr="003C6488" w:rsidRDefault="00B70A39" w:rsidP="00B70A39">
      <w:pPr>
        <w:jc w:val="center"/>
        <w:rPr>
          <w:szCs w:val="24"/>
          <w:vertAlign w:val="superscript"/>
        </w:rPr>
      </w:pPr>
      <w:r w:rsidRPr="003C6488">
        <w:rPr>
          <w:szCs w:val="24"/>
          <w:vertAlign w:val="superscript"/>
        </w:rPr>
        <w:t>(citi dokumenti)</w:t>
      </w:r>
    </w:p>
    <w:p w14:paraId="5869B5A5" w14:textId="77777777" w:rsidR="00B70A39" w:rsidRPr="003C6488" w:rsidRDefault="00B70A39" w:rsidP="00B70A39">
      <w:pPr>
        <w:rPr>
          <w:szCs w:val="24"/>
        </w:rPr>
      </w:pPr>
      <w:r w:rsidRPr="003C6488">
        <w:rPr>
          <w:szCs w:val="24"/>
        </w:rPr>
        <w:t>_____________________</w:t>
      </w:r>
      <w:r>
        <w:rPr>
          <w:szCs w:val="24"/>
        </w:rPr>
        <w:t>_____________________</w:t>
      </w:r>
    </w:p>
    <w:p w14:paraId="6A6A5348" w14:textId="77777777" w:rsidR="00B70A39" w:rsidRDefault="00B70A39" w:rsidP="00B70A39">
      <w:pPr>
        <w:ind w:left="720" w:firstLine="720"/>
        <w:rPr>
          <w:szCs w:val="24"/>
          <w:vertAlign w:val="superscript"/>
        </w:rPr>
      </w:pPr>
      <w:r w:rsidRPr="003C6488">
        <w:rPr>
          <w:szCs w:val="24"/>
          <w:vertAlign w:val="superscript"/>
        </w:rPr>
        <w:t>(amats, paraksts, paraksta atšifrējums)</w:t>
      </w:r>
    </w:p>
    <w:p w14:paraId="0C09D0EB" w14:textId="77777777" w:rsidR="00B70A39" w:rsidRPr="003C6488" w:rsidRDefault="00B70A39" w:rsidP="00B70A39">
      <w:pPr>
        <w:ind w:left="720" w:firstLine="720"/>
        <w:jc w:val="right"/>
        <w:rPr>
          <w:rFonts w:eastAsia="Lucida Sans Unicode"/>
          <w:color w:val="000000"/>
          <w:kern w:val="1"/>
          <w:szCs w:val="24"/>
          <w:lang w:eastAsia="hi-IN" w:bidi="hi-IN"/>
        </w:rPr>
      </w:pPr>
      <w:r>
        <w:rPr>
          <w:szCs w:val="24"/>
          <w:vertAlign w:val="superscript"/>
        </w:rPr>
        <w:br w:type="page"/>
      </w:r>
      <w:r w:rsidRPr="003C6488">
        <w:rPr>
          <w:bCs/>
          <w:iCs/>
          <w:color w:val="000000"/>
          <w:kern w:val="3"/>
          <w:szCs w:val="24"/>
          <w:shd w:val="clear" w:color="auto" w:fill="FFFFFF"/>
        </w:rPr>
        <w:t>2.</w:t>
      </w:r>
      <w:r>
        <w:rPr>
          <w:bCs/>
          <w:iCs/>
          <w:color w:val="000000"/>
          <w:kern w:val="3"/>
          <w:szCs w:val="24"/>
          <w:shd w:val="clear" w:color="auto" w:fill="FFFFFF"/>
        </w:rPr>
        <w:t> </w:t>
      </w:r>
      <w:r w:rsidRPr="003C6488">
        <w:rPr>
          <w:bCs/>
          <w:iCs/>
          <w:color w:val="000000"/>
          <w:kern w:val="3"/>
          <w:szCs w:val="24"/>
          <w:shd w:val="clear" w:color="auto" w:fill="FFFFFF"/>
        </w:rPr>
        <w:t>p</w:t>
      </w:r>
      <w:r w:rsidRPr="003C6488">
        <w:rPr>
          <w:rFonts w:eastAsia="Lucida Sans Unicode"/>
          <w:color w:val="000000"/>
          <w:kern w:val="1"/>
          <w:szCs w:val="24"/>
          <w:lang w:eastAsia="hi-IN" w:bidi="hi-IN"/>
        </w:rPr>
        <w:t>ielikums</w:t>
      </w:r>
    </w:p>
    <w:p w14:paraId="6FA08017" w14:textId="77777777" w:rsidR="00B70A39" w:rsidRPr="003C6488" w:rsidRDefault="00B70A39" w:rsidP="00B70A39">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7B5EDF73" w14:textId="7C67239A" w:rsidR="00B70A39" w:rsidRPr="003C6488" w:rsidRDefault="00B70A39" w:rsidP="00B70A39">
      <w:pPr>
        <w:widowControl w:val="0"/>
        <w:ind w:right="-1"/>
        <w:jc w:val="right"/>
        <w:rPr>
          <w:rFonts w:eastAsia="Lucida Sans Unicode"/>
          <w:color w:val="000000"/>
          <w:kern w:val="1"/>
          <w:szCs w:val="24"/>
          <w:lang w:eastAsia="hi-IN" w:bidi="hi-IN"/>
        </w:rPr>
      </w:pPr>
      <w:r w:rsidRPr="003C6488">
        <w:rPr>
          <w:szCs w:val="24"/>
        </w:rPr>
        <w:t>dzīvokļa īpašuma Nr.</w:t>
      </w:r>
      <w:r w:rsidR="0094080D">
        <w:rPr>
          <w:szCs w:val="24"/>
        </w:rPr>
        <w:t> 40</w:t>
      </w:r>
      <w:r w:rsidRPr="003C6488">
        <w:rPr>
          <w:szCs w:val="24"/>
        </w:rPr>
        <w:t xml:space="preserve"> </w:t>
      </w:r>
      <w:r w:rsidR="0094080D">
        <w:rPr>
          <w:szCs w:val="24"/>
          <w:lang w:eastAsia="en-US"/>
        </w:rPr>
        <w:t>Raiņa ielā 50</w:t>
      </w:r>
      <w:r w:rsidRPr="003C6488">
        <w:rPr>
          <w:szCs w:val="24"/>
        </w:rPr>
        <w:t>, Jūrmalā,</w:t>
      </w:r>
    </w:p>
    <w:p w14:paraId="01AF2A9A" w14:textId="77777777" w:rsidR="00B70A39" w:rsidRDefault="00B70A39" w:rsidP="00B70A39">
      <w:pPr>
        <w:widowControl w:val="0"/>
        <w:ind w:right="-1"/>
        <w:jc w:val="right"/>
        <w:rPr>
          <w:rFonts w:eastAsia="Lucida Sans Unicode"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3802181C" w14:textId="77777777" w:rsidR="00B70A39" w:rsidRDefault="00B70A39" w:rsidP="00B70A39">
      <w:pPr>
        <w:widowControl w:val="0"/>
        <w:ind w:right="-1"/>
        <w:jc w:val="center"/>
        <w:rPr>
          <w:b/>
          <w:bCs/>
          <w:szCs w:val="24"/>
          <w:lang w:eastAsia="en-US" w:bidi="yi-Hebr"/>
        </w:rPr>
      </w:pPr>
    </w:p>
    <w:p w14:paraId="4363AC90" w14:textId="77777777" w:rsidR="00B70A39" w:rsidRDefault="00B70A39" w:rsidP="00B70A39">
      <w:pPr>
        <w:widowControl w:val="0"/>
        <w:ind w:right="-1"/>
        <w:jc w:val="center"/>
        <w:rPr>
          <w:b/>
          <w:bCs/>
          <w:szCs w:val="24"/>
          <w:lang w:eastAsia="en-US" w:bidi="yi-Hebr"/>
        </w:rPr>
      </w:pPr>
      <w:r w:rsidRPr="003C6488">
        <w:rPr>
          <w:b/>
          <w:bCs/>
          <w:szCs w:val="24"/>
          <w:lang w:eastAsia="en-US" w:bidi="yi-Hebr"/>
        </w:rPr>
        <w:t>Fiziskas personas</w:t>
      </w:r>
    </w:p>
    <w:p w14:paraId="61DFD83E" w14:textId="77777777" w:rsidR="00B70A39" w:rsidRPr="00335921" w:rsidRDefault="00B70A39" w:rsidP="00B70A39">
      <w:pPr>
        <w:widowControl w:val="0"/>
        <w:ind w:right="-1"/>
        <w:jc w:val="center"/>
        <w:rPr>
          <w:rFonts w:eastAsia="Lucida Sans Unicode" w:cs="Mangal"/>
          <w:color w:val="000000"/>
          <w:kern w:val="1"/>
          <w:szCs w:val="24"/>
          <w:lang w:eastAsia="hi-IN" w:bidi="hi-IN"/>
        </w:rPr>
      </w:pPr>
      <w:r w:rsidRPr="003C6488">
        <w:rPr>
          <w:b/>
          <w:bCs/>
          <w:szCs w:val="24"/>
          <w:lang w:eastAsia="en-US" w:bidi="yi-Hebr"/>
        </w:rPr>
        <w:t>PIETEIKUMS</w:t>
      </w:r>
      <w:r>
        <w:rPr>
          <w:rFonts w:eastAsia="Lucida Sans Unicode" w:cs="Mangal"/>
          <w:color w:val="000000"/>
          <w:kern w:val="1"/>
          <w:szCs w:val="24"/>
          <w:lang w:eastAsia="hi-IN" w:bidi="hi-IN"/>
        </w:rPr>
        <w:t xml:space="preserve"> </w:t>
      </w:r>
      <w:r w:rsidRPr="003C6488">
        <w:rPr>
          <w:rFonts w:eastAsia="Arial Unicode MS"/>
          <w:b/>
          <w:szCs w:val="24"/>
          <w:lang w:eastAsia="en-US" w:bidi="yi-Hebr"/>
        </w:rPr>
        <w:t xml:space="preserve">par </w:t>
      </w:r>
      <w:r w:rsidRPr="003C6488">
        <w:rPr>
          <w:rFonts w:eastAsia="Arial Unicode MS"/>
          <w:b/>
          <w:bCs/>
          <w:szCs w:val="24"/>
          <w:lang w:eastAsia="en-US" w:bidi="yi-Hebr"/>
        </w:rPr>
        <w:t>piedalīšanos rakstiskā izsolē</w:t>
      </w:r>
    </w:p>
    <w:p w14:paraId="6377AABF" w14:textId="77777777" w:rsidR="00B70A39" w:rsidRDefault="00B70A39" w:rsidP="00B70A39">
      <w:pPr>
        <w:overflowPunct/>
        <w:autoSpaceDE/>
        <w:autoSpaceDN/>
        <w:adjustRightInd/>
        <w:jc w:val="both"/>
        <w:textAlignment w:val="auto"/>
        <w:rPr>
          <w:rFonts w:eastAsia="Arial Unicode MS"/>
          <w:szCs w:val="24"/>
          <w:lang w:eastAsia="en-US" w:bidi="yi-Hebr"/>
        </w:rPr>
      </w:pPr>
    </w:p>
    <w:tbl>
      <w:tblPr>
        <w:tblW w:w="0" w:type="auto"/>
        <w:tblLook w:val="04A0" w:firstRow="1" w:lastRow="0" w:firstColumn="1" w:lastColumn="0" w:noHBand="0" w:noVBand="1"/>
      </w:tblPr>
      <w:tblGrid>
        <w:gridCol w:w="4639"/>
        <w:gridCol w:w="4716"/>
      </w:tblGrid>
      <w:tr w:rsidR="00B70A39" w:rsidRPr="00B12E7A" w14:paraId="6F8F1859" w14:textId="77777777" w:rsidTr="008F60C0">
        <w:trPr>
          <w:trHeight w:val="337"/>
        </w:trPr>
        <w:tc>
          <w:tcPr>
            <w:tcW w:w="4785" w:type="dxa"/>
            <w:shd w:val="clear" w:color="auto" w:fill="auto"/>
          </w:tcPr>
          <w:p w14:paraId="00DE54A1" w14:textId="77777777" w:rsidR="00B70A39" w:rsidRPr="00B12E7A" w:rsidRDefault="00B70A39" w:rsidP="008F60C0">
            <w:pPr>
              <w:jc w:val="both"/>
              <w:rPr>
                <w:szCs w:val="24"/>
                <w:lang w:bidi="yi-Hebr"/>
              </w:rPr>
            </w:pPr>
            <w:r w:rsidRPr="00B12E7A">
              <w:rPr>
                <w:szCs w:val="24"/>
                <w:lang w:bidi="yi-Hebr"/>
              </w:rPr>
              <w:t>Jūrmalā</w:t>
            </w:r>
          </w:p>
        </w:tc>
        <w:tc>
          <w:tcPr>
            <w:tcW w:w="4786" w:type="dxa"/>
            <w:shd w:val="clear" w:color="auto" w:fill="auto"/>
          </w:tcPr>
          <w:p w14:paraId="6C6165E6" w14:textId="77777777" w:rsidR="00B70A39" w:rsidRPr="00B12E7A" w:rsidRDefault="00B70A39" w:rsidP="008F60C0">
            <w:pPr>
              <w:jc w:val="right"/>
              <w:rPr>
                <w:szCs w:val="24"/>
                <w:lang w:bidi="yi-Hebr"/>
              </w:rPr>
            </w:pPr>
            <w:r w:rsidRPr="00B12E7A">
              <w:rPr>
                <w:szCs w:val="24"/>
                <w:lang w:bidi="yi-Hebr"/>
              </w:rPr>
              <w:t>202</w:t>
            </w:r>
            <w:r>
              <w:rPr>
                <w:szCs w:val="24"/>
                <w:lang w:bidi="yi-Hebr"/>
              </w:rPr>
              <w:t>_</w:t>
            </w:r>
            <w:r w:rsidRPr="00B12E7A">
              <w:rPr>
                <w:szCs w:val="24"/>
                <w:lang w:bidi="yi-Hebr"/>
              </w:rPr>
              <w:t>. gada________</w:t>
            </w:r>
            <w:r>
              <w:rPr>
                <w:szCs w:val="24"/>
                <w:lang w:bidi="yi-Hebr"/>
              </w:rPr>
              <w:t>______</w:t>
            </w:r>
          </w:p>
        </w:tc>
      </w:tr>
    </w:tbl>
    <w:p w14:paraId="5FA5F402" w14:textId="77777777" w:rsidR="00B70A39" w:rsidRPr="003C6488" w:rsidRDefault="00B70A39" w:rsidP="00B70A39">
      <w:pPr>
        <w:jc w:val="both"/>
        <w:rPr>
          <w:szCs w:val="24"/>
        </w:rPr>
      </w:pPr>
    </w:p>
    <w:p w14:paraId="7C8EDD4B" w14:textId="77777777" w:rsidR="00B70A39" w:rsidRPr="003C6488" w:rsidRDefault="00B70A39" w:rsidP="00B70A39">
      <w:pPr>
        <w:jc w:val="both"/>
        <w:rPr>
          <w:szCs w:val="24"/>
        </w:rPr>
      </w:pPr>
      <w:r w:rsidRPr="003C6488">
        <w:rPr>
          <w:b/>
          <w:szCs w:val="24"/>
        </w:rPr>
        <w:t>DALĪBNIEKS</w:t>
      </w:r>
      <w:r w:rsidRPr="003C6488">
        <w:rPr>
          <w:szCs w:val="24"/>
        </w:rPr>
        <w:t>___________________________________________________________</w:t>
      </w:r>
    </w:p>
    <w:p w14:paraId="0FCC8E05" w14:textId="77777777" w:rsidR="00B70A39" w:rsidRPr="003C6488" w:rsidRDefault="00B70A39" w:rsidP="00B70A39">
      <w:pPr>
        <w:jc w:val="center"/>
        <w:rPr>
          <w:szCs w:val="24"/>
        </w:rPr>
      </w:pPr>
      <w:r w:rsidRPr="003C6488">
        <w:rPr>
          <w:szCs w:val="24"/>
          <w:vertAlign w:val="superscript"/>
        </w:rPr>
        <w:t>(vārds, uzvārds)</w:t>
      </w:r>
    </w:p>
    <w:p w14:paraId="35710E63" w14:textId="77777777" w:rsidR="00B70A39" w:rsidRPr="003C6488" w:rsidRDefault="00B70A39" w:rsidP="00B70A39">
      <w:pPr>
        <w:jc w:val="both"/>
        <w:rPr>
          <w:szCs w:val="24"/>
        </w:rPr>
      </w:pPr>
      <w:r w:rsidRPr="003C6488">
        <w:rPr>
          <w:szCs w:val="24"/>
        </w:rPr>
        <w:t>personas kods____________________________________________________________</w:t>
      </w:r>
    </w:p>
    <w:p w14:paraId="4D41CB20" w14:textId="77777777" w:rsidR="00B70A39" w:rsidRPr="003C6488" w:rsidRDefault="00B70A39" w:rsidP="00B70A39">
      <w:pPr>
        <w:jc w:val="both"/>
        <w:rPr>
          <w:szCs w:val="24"/>
        </w:rPr>
      </w:pPr>
    </w:p>
    <w:p w14:paraId="701A5853" w14:textId="77777777" w:rsidR="00B70A39" w:rsidRPr="003C6488" w:rsidRDefault="00B70A39" w:rsidP="00B70A39">
      <w:pPr>
        <w:jc w:val="both"/>
        <w:rPr>
          <w:szCs w:val="24"/>
        </w:rPr>
      </w:pPr>
      <w:r w:rsidRPr="003C6488">
        <w:rPr>
          <w:szCs w:val="24"/>
        </w:rPr>
        <w:t>deklarētā adrese __________________________________________________________</w:t>
      </w:r>
    </w:p>
    <w:p w14:paraId="3DBB4FDB" w14:textId="77777777" w:rsidR="00B70A39" w:rsidRPr="003C6488" w:rsidRDefault="00B70A39" w:rsidP="00B70A39">
      <w:pPr>
        <w:jc w:val="both"/>
        <w:rPr>
          <w:szCs w:val="24"/>
        </w:rPr>
      </w:pPr>
    </w:p>
    <w:p w14:paraId="55F34705" w14:textId="77777777" w:rsidR="00B70A39" w:rsidRPr="003C6488" w:rsidRDefault="00B70A39" w:rsidP="00B70A39">
      <w:pPr>
        <w:jc w:val="both"/>
        <w:rPr>
          <w:szCs w:val="24"/>
        </w:rPr>
      </w:pPr>
      <w:r w:rsidRPr="003C6488">
        <w:rPr>
          <w:szCs w:val="24"/>
        </w:rPr>
        <w:t>kontakttālrunis un elektroniskā adrese ________________________________________</w:t>
      </w:r>
    </w:p>
    <w:p w14:paraId="70F86913" w14:textId="77777777" w:rsidR="00B70A39" w:rsidRPr="003C6488" w:rsidRDefault="00B70A39" w:rsidP="00B70A39">
      <w:pPr>
        <w:jc w:val="both"/>
        <w:rPr>
          <w:szCs w:val="24"/>
        </w:rPr>
      </w:pPr>
    </w:p>
    <w:p w14:paraId="04E3EB14" w14:textId="77777777" w:rsidR="00B70A39" w:rsidRPr="003C6488" w:rsidRDefault="00B70A39" w:rsidP="00B70A39">
      <w:pPr>
        <w:spacing w:line="259" w:lineRule="auto"/>
        <w:jc w:val="both"/>
        <w:rPr>
          <w:rFonts w:eastAsia="Calibri"/>
          <w:szCs w:val="24"/>
        </w:rPr>
      </w:pPr>
      <w:r w:rsidRPr="003C6488">
        <w:rPr>
          <w:rFonts w:eastAsia="Calibri"/>
          <w:szCs w:val="24"/>
        </w:rPr>
        <w:t>norēķinu konta numurs kredītiestādē _________________________________________</w:t>
      </w:r>
    </w:p>
    <w:p w14:paraId="36BE0468" w14:textId="77777777" w:rsidR="00B70A39" w:rsidRPr="003C6488" w:rsidRDefault="00B70A39" w:rsidP="00B70A39">
      <w:pPr>
        <w:widowControl w:val="0"/>
        <w:ind w:right="14"/>
        <w:rPr>
          <w:rFonts w:eastAsia="Lucida Sans Unicode"/>
          <w:kern w:val="1"/>
          <w:szCs w:val="24"/>
          <w:lang w:eastAsia="hi-IN" w:bidi="hi-IN"/>
        </w:rPr>
      </w:pPr>
    </w:p>
    <w:p w14:paraId="32BBCEB7" w14:textId="77777777" w:rsidR="00B70A39" w:rsidRPr="003C6488" w:rsidRDefault="00B70A39" w:rsidP="00B70A39">
      <w:pPr>
        <w:widowControl w:val="0"/>
        <w:rPr>
          <w:rFonts w:eastAsia="Lucida Sans Unicode"/>
          <w:kern w:val="1"/>
          <w:szCs w:val="24"/>
          <w:lang w:eastAsia="hi-IN" w:bidi="hi-IN"/>
        </w:rPr>
      </w:pPr>
      <w:r w:rsidRPr="003C6488">
        <w:rPr>
          <w:rFonts w:eastAsia="Lucida Sans Unicode"/>
          <w:kern w:val="1"/>
          <w:szCs w:val="24"/>
          <w:lang w:eastAsia="hi-IN" w:bidi="hi-IN"/>
        </w:rPr>
        <w:t xml:space="preserve">persona, kura ir tiesīga pārstāvēt dalībnieku vai pilnvarotā persona </w:t>
      </w:r>
      <w:r w:rsidRPr="003C6488">
        <w:rPr>
          <w:rFonts w:eastAsia="Lucida Sans Unicode"/>
          <w:i/>
          <w:kern w:val="1"/>
          <w:szCs w:val="24"/>
          <w:lang w:eastAsia="hi-IN" w:bidi="hi-IN"/>
        </w:rPr>
        <w:t>(aizpilda, ja nepieciešams)</w:t>
      </w:r>
      <w:r w:rsidRPr="003C6488">
        <w:rPr>
          <w:rFonts w:eastAsia="Lucida Sans Unicode"/>
          <w:kern w:val="1"/>
          <w:szCs w:val="24"/>
          <w:lang w:eastAsia="hi-IN" w:bidi="hi-IN"/>
        </w:rPr>
        <w:t xml:space="preserve"> _______________________________________________________________________</w:t>
      </w:r>
    </w:p>
    <w:p w14:paraId="69F62083" w14:textId="77777777" w:rsidR="00B70A39" w:rsidRPr="003C6488" w:rsidRDefault="00B70A39" w:rsidP="00B70A39">
      <w:pPr>
        <w:jc w:val="both"/>
        <w:rPr>
          <w:rFonts w:eastAsia="Arial Unicode MS"/>
          <w:b/>
          <w:szCs w:val="24"/>
          <w:lang w:bidi="yi-Hebr"/>
        </w:rPr>
      </w:pPr>
      <w:r w:rsidRPr="003C6488">
        <w:rPr>
          <w:rFonts w:eastAsia="Arial Unicode MS"/>
          <w:b/>
          <w:szCs w:val="24"/>
          <w:lang w:bidi="yi-Hebr"/>
        </w:rPr>
        <w:t xml:space="preserve">piesaka dalību Jūrmalas valstspilsētas pašvaldības dzīvokļa īpašuma </w:t>
      </w:r>
    </w:p>
    <w:p w14:paraId="224A4039" w14:textId="77777777" w:rsidR="00B70A39" w:rsidRPr="003C6488" w:rsidRDefault="00B70A39" w:rsidP="00B70A39">
      <w:pPr>
        <w:ind w:left="360" w:hanging="360"/>
        <w:jc w:val="both"/>
        <w:rPr>
          <w:rFonts w:eastAsia="Arial Unicode MS"/>
          <w:b/>
          <w:szCs w:val="24"/>
          <w:lang w:bidi="yi-Hebr"/>
        </w:rPr>
      </w:pPr>
    </w:p>
    <w:p w14:paraId="158E7D23" w14:textId="77777777" w:rsidR="00B70A39" w:rsidRPr="003C6488" w:rsidRDefault="00B70A39" w:rsidP="00B70A39">
      <w:pPr>
        <w:jc w:val="both"/>
        <w:rPr>
          <w:rFonts w:eastAsia="Arial Unicode MS"/>
          <w:szCs w:val="24"/>
          <w:lang w:bidi="yi-Hebr"/>
        </w:rPr>
      </w:pPr>
      <w:r w:rsidRPr="003C6488">
        <w:rPr>
          <w:rFonts w:eastAsia="Arial Unicode MS"/>
          <w:szCs w:val="24"/>
          <w:u w:val="single"/>
          <w:lang w:bidi="yi-Hebr"/>
        </w:rPr>
        <w:t>________________________________________________</w:t>
      </w:r>
      <w:r w:rsidRPr="003C6488">
        <w:rPr>
          <w:rFonts w:eastAsia="Arial Unicode MS"/>
          <w:szCs w:val="24"/>
          <w:lang w:bidi="yi-Hebr"/>
        </w:rPr>
        <w:t>(turpmāk – dzīvokļa īpašums)</w:t>
      </w:r>
    </w:p>
    <w:p w14:paraId="1663648F" w14:textId="77777777" w:rsidR="00B70A39" w:rsidRPr="003C6488" w:rsidRDefault="00B70A39" w:rsidP="00B70A39">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7E15884E" w14:textId="77777777" w:rsidR="00B70A39" w:rsidRPr="003C6488" w:rsidRDefault="00B70A39" w:rsidP="00B70A39">
      <w:pPr>
        <w:rPr>
          <w:szCs w:val="24"/>
        </w:rPr>
      </w:pPr>
      <w:r w:rsidRPr="003C6488">
        <w:rPr>
          <w:szCs w:val="24"/>
        </w:rPr>
        <w:t>rakstiskā izsolē, kas notiks 20_____.</w:t>
      </w:r>
      <w:r>
        <w:rPr>
          <w:szCs w:val="24"/>
        </w:rPr>
        <w:t> </w:t>
      </w:r>
      <w:r w:rsidRPr="003C6488">
        <w:rPr>
          <w:szCs w:val="24"/>
        </w:rPr>
        <w:t>gada______.</w:t>
      </w:r>
      <w:r>
        <w:rPr>
          <w:szCs w:val="24"/>
        </w:rPr>
        <w:t> </w:t>
      </w:r>
      <w:r w:rsidRPr="003C6488">
        <w:rPr>
          <w:szCs w:val="24"/>
        </w:rPr>
        <w:t>________________plkst.</w:t>
      </w:r>
      <w:r>
        <w:rPr>
          <w:szCs w:val="24"/>
        </w:rPr>
        <w:t> </w:t>
      </w:r>
      <w:r w:rsidRPr="003C6488">
        <w:rPr>
          <w:szCs w:val="24"/>
        </w:rPr>
        <w:t>________.</w:t>
      </w:r>
    </w:p>
    <w:p w14:paraId="1B1B07AF" w14:textId="77777777" w:rsidR="00B70A39" w:rsidRPr="003C6488" w:rsidRDefault="00B70A39" w:rsidP="00B70A39">
      <w:pPr>
        <w:widowControl w:val="0"/>
        <w:ind w:right="14"/>
        <w:rPr>
          <w:rFonts w:eastAsia="Lucida Sans Unicode"/>
          <w:b/>
          <w:kern w:val="1"/>
          <w:szCs w:val="24"/>
          <w:lang w:eastAsia="hi-IN" w:bidi="hi-IN"/>
        </w:rPr>
      </w:pPr>
    </w:p>
    <w:p w14:paraId="7702750D" w14:textId="77777777" w:rsidR="00B70A39" w:rsidRPr="003C6488" w:rsidRDefault="00B70A39" w:rsidP="00B70A39">
      <w:pPr>
        <w:widowControl w:val="0"/>
        <w:ind w:right="11"/>
        <w:jc w:val="both"/>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dzīvokļa īpašumu </w:t>
      </w:r>
      <w:r w:rsidRPr="003C6488">
        <w:rPr>
          <w:b/>
          <w:i/>
          <w:szCs w:val="24"/>
          <w:lang w:eastAsia="en-US"/>
        </w:rPr>
        <w:t>euro</w:t>
      </w:r>
      <w:r>
        <w:rPr>
          <w:rFonts w:eastAsia="Lucida Sans Unicode"/>
          <w:b/>
          <w:kern w:val="1"/>
          <w:szCs w:val="24"/>
          <w:lang w:eastAsia="hi-IN" w:bidi="hi-IN"/>
        </w:rPr>
        <w:t xml:space="preserve"> </w:t>
      </w:r>
      <w:r w:rsidRPr="003C6488">
        <w:rPr>
          <w:rFonts w:eastAsia="Lucida Sans Unicode"/>
          <w:b/>
          <w:kern w:val="1"/>
          <w:szCs w:val="24"/>
          <w:lang w:eastAsia="hi-IN" w:bidi="hi-IN"/>
        </w:rPr>
        <w:t>(ievērojot izsoles soli (</w:t>
      </w:r>
      <w:r>
        <w:rPr>
          <w:rFonts w:eastAsia="Lucida Sans Unicode"/>
          <w:b/>
          <w:kern w:val="1"/>
          <w:szCs w:val="24"/>
          <w:lang w:eastAsia="hi-IN" w:bidi="hi-IN"/>
        </w:rPr>
        <w:t>-</w:t>
      </w:r>
      <w:r w:rsidRPr="003C6488">
        <w:rPr>
          <w:rFonts w:eastAsia="Lucida Sans Unicode"/>
          <w:b/>
          <w:kern w:val="1"/>
          <w:szCs w:val="24"/>
          <w:lang w:eastAsia="hi-IN" w:bidi="hi-IN"/>
        </w:rPr>
        <w:t>us))________________</w:t>
      </w:r>
      <w:r>
        <w:rPr>
          <w:i/>
          <w:szCs w:val="24"/>
          <w:lang w:eastAsia="en-US"/>
        </w:rPr>
        <w:t> </w:t>
      </w:r>
      <w:r w:rsidRPr="003C6488">
        <w:rPr>
          <w:b/>
          <w:i/>
          <w:szCs w:val="24"/>
          <w:lang w:eastAsia="en-US"/>
        </w:rPr>
        <w:t>euro</w:t>
      </w:r>
      <w:r w:rsidRPr="003C6488">
        <w:rPr>
          <w:rFonts w:eastAsia="Lucida Sans Unicode"/>
          <w:b/>
          <w:kern w:val="1"/>
          <w:szCs w:val="24"/>
          <w:lang w:eastAsia="hi-IN" w:bidi="hi-IN"/>
        </w:rPr>
        <w:t xml:space="preserve"> (_________________________)</w:t>
      </w:r>
      <w:r>
        <w:rPr>
          <w:rFonts w:eastAsia="Lucida Sans Unicode"/>
          <w:b/>
          <w:kern w:val="1"/>
          <w:szCs w:val="24"/>
          <w:lang w:eastAsia="hi-IN" w:bidi="hi-IN"/>
        </w:rPr>
        <w:t>.</w:t>
      </w:r>
    </w:p>
    <w:p w14:paraId="34516192" w14:textId="77777777" w:rsidR="00B70A39" w:rsidRPr="003C6488" w:rsidRDefault="00B70A39" w:rsidP="00B70A39">
      <w:pPr>
        <w:widowControl w:val="0"/>
        <w:ind w:right="14"/>
        <w:jc w:val="both"/>
        <w:rPr>
          <w:rFonts w:eastAsia="Lucida Sans Unicode"/>
          <w:b/>
          <w:i/>
          <w:kern w:val="1"/>
          <w:szCs w:val="24"/>
          <w:lang w:eastAsia="hi-IN" w:bidi="hi-IN"/>
        </w:rPr>
      </w:pPr>
    </w:p>
    <w:p w14:paraId="3118DC9B" w14:textId="77777777" w:rsidR="00B70A39" w:rsidRPr="003C6488" w:rsidRDefault="00B70A39" w:rsidP="00B70A39">
      <w:pPr>
        <w:widowControl w:val="0"/>
        <w:ind w:right="14"/>
        <w:jc w:val="both"/>
        <w:rPr>
          <w:rFonts w:eastAsia="Lucida Sans Unicode"/>
          <w:b/>
          <w:i/>
          <w:kern w:val="1"/>
          <w:szCs w:val="24"/>
          <w:lang w:eastAsia="hi-IN" w:bidi="hi-IN"/>
        </w:rPr>
      </w:pPr>
      <w:r w:rsidRPr="003C6488">
        <w:rPr>
          <w:rFonts w:eastAsia="Lucida Sans Unicode"/>
          <w:b/>
          <w:i/>
          <w:kern w:val="1"/>
          <w:szCs w:val="24"/>
          <w:lang w:eastAsia="hi-IN" w:bidi="hi-IN"/>
        </w:rPr>
        <w:t>Apliecinu, ka:</w:t>
      </w:r>
    </w:p>
    <w:p w14:paraId="21D3F37D" w14:textId="709E3078" w:rsidR="00B70A39" w:rsidRPr="003C6488" w:rsidRDefault="00B70A39" w:rsidP="00B70A39">
      <w:pPr>
        <w:widowControl w:val="0"/>
        <w:suppressAutoHyphens/>
        <w:ind w:left="709" w:hanging="425"/>
        <w:jc w:val="both"/>
        <w:rPr>
          <w:rFonts w:eastAsia="Lucida Sans Unicode"/>
          <w:color w:val="000000"/>
          <w:kern w:val="2"/>
          <w:szCs w:val="24"/>
          <w:lang w:eastAsia="hi-IN" w:bidi="hi-IN"/>
        </w:rPr>
      </w:pPr>
      <w:r w:rsidRPr="003C6488">
        <w:rPr>
          <w:rFonts w:eastAsia="Lucida Sans Unicode"/>
          <w:kern w:val="2"/>
          <w:szCs w:val="24"/>
          <w:lang w:eastAsia="hi-IN" w:bidi="hi-IN"/>
        </w:rPr>
        <w:t>1.</w:t>
      </w:r>
      <w:r>
        <w:rPr>
          <w:rFonts w:eastAsia="Lucida Sans Unicode"/>
          <w:kern w:val="2"/>
          <w:szCs w:val="24"/>
          <w:lang w:eastAsia="hi-IN" w:bidi="hi-IN"/>
        </w:rPr>
        <w:tab/>
      </w:r>
      <w:r w:rsidRPr="003C6488">
        <w:rPr>
          <w:rFonts w:eastAsia="Lucida Sans Unicode"/>
          <w:kern w:val="2"/>
          <w:szCs w:val="24"/>
          <w:lang w:eastAsia="hi-IN" w:bidi="hi-IN"/>
        </w:rPr>
        <w:t>esmu iepazinies</w:t>
      </w:r>
      <w:r w:rsidR="0094080D">
        <w:rPr>
          <w:rFonts w:eastAsia="Lucida Sans Unicode"/>
          <w:kern w:val="2"/>
          <w:szCs w:val="24"/>
          <w:lang w:eastAsia="hi-IN" w:bidi="hi-IN"/>
        </w:rPr>
        <w:t xml:space="preserve"> un piekrītu Jūrmalas domes 2023</w:t>
      </w:r>
      <w:r w:rsidRPr="003C6488">
        <w:rPr>
          <w:rFonts w:eastAsia="Lucida Sans Unicode"/>
          <w:kern w:val="2"/>
          <w:szCs w:val="24"/>
          <w:lang w:eastAsia="hi-IN" w:bidi="hi-IN"/>
        </w:rPr>
        <w:t>.</w:t>
      </w:r>
      <w:r>
        <w:rPr>
          <w:rFonts w:eastAsia="Lucida Sans Unicode"/>
          <w:kern w:val="2"/>
          <w:szCs w:val="24"/>
          <w:lang w:eastAsia="hi-IN" w:bidi="hi-IN"/>
        </w:rPr>
        <w:t> </w:t>
      </w:r>
      <w:r w:rsidRPr="003C6488">
        <w:rPr>
          <w:rFonts w:eastAsia="Lucida Sans Unicode"/>
          <w:kern w:val="2"/>
          <w:szCs w:val="24"/>
          <w:lang w:eastAsia="hi-IN" w:bidi="hi-IN"/>
        </w:rPr>
        <w:t>gada _____ lēmumam Nr.</w:t>
      </w:r>
      <w:r>
        <w:rPr>
          <w:rFonts w:eastAsia="Lucida Sans Unicode"/>
          <w:kern w:val="2"/>
          <w:szCs w:val="24"/>
          <w:lang w:eastAsia="hi-IN" w:bidi="hi-IN"/>
        </w:rPr>
        <w:t> </w:t>
      </w:r>
      <w:r w:rsidRPr="003C6488">
        <w:rPr>
          <w:rFonts w:eastAsia="Lucida Sans Unicode"/>
          <w:kern w:val="2"/>
          <w:szCs w:val="24"/>
          <w:lang w:eastAsia="hi-IN" w:bidi="hi-IN"/>
        </w:rPr>
        <w:t xml:space="preserve">____, ar kuru apstiprināti dzīvokļa īpašuma izsoles noteikumi, </w:t>
      </w:r>
      <w:r w:rsidRPr="003C6488">
        <w:rPr>
          <w:rFonts w:eastAsia="Lucida Sans Unicode"/>
          <w:color w:val="000000"/>
          <w:kern w:val="2"/>
          <w:szCs w:val="24"/>
          <w:lang w:eastAsia="hi-IN" w:bidi="hi-IN"/>
        </w:rPr>
        <w:t>tai skaitā visu tā pielikumu, saturu, atzīstu to par saprotamu;</w:t>
      </w:r>
    </w:p>
    <w:p w14:paraId="5B30B955" w14:textId="77777777" w:rsidR="00B70A39" w:rsidRPr="003C6488" w:rsidRDefault="00B70A39" w:rsidP="00B70A39">
      <w:pPr>
        <w:widowControl w:val="0"/>
        <w:suppressAutoHyphens/>
        <w:ind w:left="709" w:hanging="425"/>
        <w:jc w:val="both"/>
        <w:rPr>
          <w:rFonts w:eastAsia="Lucida Sans Unicode"/>
          <w:kern w:val="2"/>
          <w:szCs w:val="24"/>
          <w:lang w:eastAsia="hi-IN" w:bidi="hi-IN"/>
        </w:rPr>
      </w:pPr>
      <w:r w:rsidRPr="003C6488">
        <w:rPr>
          <w:rFonts w:eastAsia="Lucida Sans Unicode"/>
          <w:color w:val="000000"/>
          <w:kern w:val="2"/>
          <w:szCs w:val="24"/>
          <w:lang w:eastAsia="hi-IN" w:bidi="hi-IN"/>
        </w:rPr>
        <w:t>2.</w:t>
      </w:r>
      <w:r>
        <w:rPr>
          <w:rFonts w:eastAsia="Lucida Sans Unicode"/>
          <w:color w:val="000000"/>
          <w:kern w:val="2"/>
          <w:szCs w:val="24"/>
          <w:lang w:eastAsia="hi-IN" w:bidi="hi-IN"/>
        </w:rPr>
        <w:tab/>
      </w:r>
      <w:r w:rsidRPr="003C6488">
        <w:rPr>
          <w:rFonts w:eastAsia="Lucida Sans Unicode"/>
          <w:color w:val="000000"/>
          <w:kern w:val="2"/>
          <w:szCs w:val="24"/>
          <w:lang w:eastAsia="hi-IN" w:bidi="hi-IN"/>
        </w:rPr>
        <w:t xml:space="preserve">šajā piedāvājumā </w:t>
      </w:r>
      <w:r w:rsidRPr="003C6488">
        <w:rPr>
          <w:rFonts w:eastAsia="Lucida Sans Unicode"/>
          <w:kern w:val="2"/>
          <w:szCs w:val="24"/>
          <w:lang w:eastAsia="hi-IN" w:bidi="hi-IN"/>
        </w:rPr>
        <w:t>sniegtās ziņas par dalībnieku un piedāvājumu ir patiesas;</w:t>
      </w:r>
    </w:p>
    <w:p w14:paraId="7742D12F" w14:textId="77777777" w:rsidR="00B70A39" w:rsidRPr="003C6488" w:rsidRDefault="00B70A39" w:rsidP="00B70A39">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3.</w:t>
      </w:r>
      <w:r>
        <w:rPr>
          <w:rFonts w:eastAsia="Lucida Sans Unicode"/>
          <w:kern w:val="2"/>
          <w:szCs w:val="24"/>
          <w:lang w:eastAsia="hi-IN" w:bidi="hi-IN"/>
        </w:rPr>
        <w:tab/>
      </w:r>
      <w:r w:rsidRPr="003C6488">
        <w:rPr>
          <w:rFonts w:eastAsia="Lucida Sans Unicode"/>
          <w:kern w:val="2"/>
          <w:szCs w:val="24"/>
          <w:lang w:eastAsia="hi-IN" w:bidi="hi-IN"/>
        </w:rPr>
        <w:t xml:space="preserve">esmu informēts, ka iesniegtie personas dati tiks apstrādāti ar mērķi administrēt izsoles procesu. Personas datu pārzinis Jūrmalas valstspilsētas administrācija. Personas datu aizsardzības speciālista kontaktinformācija: 67093849, personas </w:t>
      </w:r>
      <w:r w:rsidRPr="00335921">
        <w:rPr>
          <w:rFonts w:eastAsia="Lucida Sans Unicode"/>
          <w:kern w:val="2"/>
          <w:szCs w:val="24"/>
          <w:lang w:eastAsia="hi-IN" w:bidi="hi-IN"/>
        </w:rPr>
        <w:t>dati@jurmala.lv</w:t>
      </w:r>
      <w:r w:rsidRPr="003C6488">
        <w:rPr>
          <w:rFonts w:eastAsia="Lucida Sans Unicode"/>
          <w:kern w:val="2"/>
          <w:szCs w:val="24"/>
          <w:lang w:eastAsia="hi-IN" w:bidi="hi-IN"/>
        </w:rPr>
        <w:t>. Vairāk informācijas jurmala.lv.;</w:t>
      </w:r>
    </w:p>
    <w:p w14:paraId="595FFA13" w14:textId="77777777" w:rsidR="00B70A39" w:rsidRPr="003C6488" w:rsidRDefault="00B70A39" w:rsidP="00B70A39">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4.</w:t>
      </w:r>
      <w:r>
        <w:rPr>
          <w:rFonts w:eastAsia="Lucida Sans Unicode"/>
          <w:kern w:val="2"/>
          <w:szCs w:val="24"/>
          <w:lang w:eastAsia="hi-IN" w:bidi="hi-IN"/>
        </w:rPr>
        <w:tab/>
      </w:r>
      <w:r w:rsidRPr="003C6488">
        <w:rPr>
          <w:rFonts w:eastAsia="Lucida Sans Unicode"/>
          <w:kern w:val="2"/>
          <w:szCs w:val="24"/>
          <w:lang w:eastAsia="hi-IN" w:bidi="hi-IN"/>
        </w:rPr>
        <w:t>naudas izcelsme dzīvokļa īpašuma iegādei ir legāla.</w:t>
      </w:r>
    </w:p>
    <w:p w14:paraId="52098A6F" w14:textId="77777777" w:rsidR="00B70A39" w:rsidRPr="003C6488" w:rsidRDefault="00B70A39" w:rsidP="00B70A39">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5310B4DE" w14:textId="77777777" w:rsidR="00B70A39" w:rsidRPr="003C6488" w:rsidRDefault="00B70A39" w:rsidP="00B70A39">
      <w:pPr>
        <w:numPr>
          <w:ilvl w:val="0"/>
          <w:numId w:val="32"/>
        </w:numPr>
        <w:tabs>
          <w:tab w:val="num" w:pos="360"/>
        </w:tabs>
        <w:overflowPunct/>
        <w:autoSpaceDE/>
        <w:autoSpaceDN/>
        <w:adjustRightInd/>
        <w:ind w:left="425" w:hanging="425"/>
        <w:jc w:val="both"/>
        <w:textAlignment w:val="auto"/>
        <w:rPr>
          <w:szCs w:val="24"/>
        </w:rPr>
      </w:pPr>
      <w:r w:rsidRPr="003C6488">
        <w:rPr>
          <w:szCs w:val="24"/>
        </w:rPr>
        <w:t>nodrošinājuma iemaksas apliecinošs dokuments</w:t>
      </w:r>
      <w:r w:rsidRPr="003C6488">
        <w:rPr>
          <w:i/>
          <w:szCs w:val="24"/>
        </w:rPr>
        <w:t xml:space="preserve"> </w:t>
      </w:r>
      <w:r w:rsidRPr="003C6488">
        <w:rPr>
          <w:szCs w:val="24"/>
        </w:rPr>
        <w:t>uz ___ lp</w:t>
      </w:r>
      <w:r w:rsidRPr="003C6488">
        <w:rPr>
          <w:i/>
          <w:szCs w:val="24"/>
        </w:rPr>
        <w:t>.</w:t>
      </w:r>
      <w:r w:rsidRPr="003C6488">
        <w:rPr>
          <w:szCs w:val="24"/>
        </w:rPr>
        <w:t>;</w:t>
      </w:r>
    </w:p>
    <w:p w14:paraId="42F77BBE" w14:textId="77777777" w:rsidR="00B70A39" w:rsidRPr="003C6488" w:rsidRDefault="00B70A39" w:rsidP="00B70A39">
      <w:pPr>
        <w:numPr>
          <w:ilvl w:val="0"/>
          <w:numId w:val="32"/>
        </w:numPr>
        <w:tabs>
          <w:tab w:val="num" w:pos="360"/>
        </w:tabs>
        <w:overflowPunct/>
        <w:autoSpaceDE/>
        <w:autoSpaceDN/>
        <w:adjustRightInd/>
        <w:ind w:left="425" w:hanging="425"/>
        <w:jc w:val="both"/>
        <w:textAlignment w:val="auto"/>
        <w:rPr>
          <w:szCs w:val="24"/>
        </w:rPr>
      </w:pPr>
      <w:r w:rsidRPr="003C6488">
        <w:rPr>
          <w:szCs w:val="24"/>
        </w:rPr>
        <w:t>reģistrācijas maksas apliecinošs dokuments uz ___lp;</w:t>
      </w:r>
    </w:p>
    <w:p w14:paraId="2B5312B9" w14:textId="77777777" w:rsidR="00B70A39" w:rsidRPr="003C6488" w:rsidRDefault="00B70A39" w:rsidP="00B70A39">
      <w:pPr>
        <w:numPr>
          <w:ilvl w:val="0"/>
          <w:numId w:val="32"/>
        </w:numPr>
        <w:tabs>
          <w:tab w:val="num" w:pos="360"/>
        </w:tabs>
        <w:overflowPunct/>
        <w:autoSpaceDE/>
        <w:autoSpaceDN/>
        <w:adjustRightInd/>
        <w:ind w:left="425" w:hanging="425"/>
        <w:jc w:val="both"/>
        <w:textAlignment w:val="auto"/>
        <w:rPr>
          <w:rFonts w:eastAsia="Arial Unicode MS"/>
          <w:szCs w:val="24"/>
          <w:lang w:eastAsia="en-US" w:bidi="yi-Hebr"/>
        </w:rPr>
      </w:pPr>
      <w:r w:rsidRPr="003C6488">
        <w:rPr>
          <w:rFonts w:eastAsia="Arial Unicode MS"/>
          <w:szCs w:val="24"/>
          <w:lang w:eastAsia="en-US" w:bidi="yi-Hebr"/>
        </w:rPr>
        <w:t>notariāli apstiprināts pilnvarojumu apliecinošs dokuments pārstāvēt dalībnieku uz ___ lp.;</w:t>
      </w:r>
    </w:p>
    <w:p w14:paraId="2D020FDC" w14:textId="77777777" w:rsidR="00B70A39" w:rsidRPr="003C6488" w:rsidRDefault="00B70A39" w:rsidP="00B70A39">
      <w:pPr>
        <w:ind w:left="425" w:hanging="425"/>
        <w:jc w:val="both"/>
        <w:rPr>
          <w:szCs w:val="24"/>
        </w:rPr>
      </w:pPr>
      <w:r w:rsidRPr="003C6488">
        <w:rPr>
          <w:szCs w:val="24"/>
        </w:rPr>
        <w:sym w:font="Webdings" w:char="F063"/>
      </w:r>
      <w:r w:rsidRPr="003C6488">
        <w:rPr>
          <w:szCs w:val="24"/>
        </w:rPr>
        <w:tab/>
        <w:t>__________________________________________________________uz ___ lp.</w:t>
      </w:r>
    </w:p>
    <w:p w14:paraId="43273DCB" w14:textId="77777777" w:rsidR="00B70A39" w:rsidRPr="003C6488" w:rsidRDefault="00B70A39" w:rsidP="00B70A39">
      <w:pPr>
        <w:ind w:left="360" w:hanging="360"/>
        <w:jc w:val="center"/>
        <w:rPr>
          <w:szCs w:val="24"/>
        </w:rPr>
      </w:pPr>
      <w:r w:rsidRPr="003C6488">
        <w:rPr>
          <w:szCs w:val="24"/>
        </w:rPr>
        <w:t>(citi dokumenti)</w:t>
      </w:r>
    </w:p>
    <w:p w14:paraId="537A6A8A" w14:textId="77777777" w:rsidR="00B70A39" w:rsidRPr="003C6488" w:rsidRDefault="00B70A39" w:rsidP="00B70A39">
      <w:pPr>
        <w:jc w:val="right"/>
        <w:rPr>
          <w:szCs w:val="24"/>
        </w:rPr>
      </w:pPr>
      <w:r w:rsidRPr="003C6488">
        <w:rPr>
          <w:szCs w:val="24"/>
        </w:rPr>
        <w:t>_________________________________</w:t>
      </w:r>
    </w:p>
    <w:p w14:paraId="1A560926" w14:textId="77777777" w:rsidR="00B70A39" w:rsidRDefault="00B70A39" w:rsidP="00B70A39">
      <w:pPr>
        <w:ind w:left="5760"/>
        <w:jc w:val="both"/>
        <w:rPr>
          <w:szCs w:val="24"/>
          <w:vertAlign w:val="superscript"/>
        </w:rPr>
      </w:pPr>
      <w:r w:rsidRPr="003C6488">
        <w:rPr>
          <w:szCs w:val="24"/>
          <w:vertAlign w:val="superscript"/>
        </w:rPr>
        <w:t>(paraksts, paraksta atšifrējums)</w:t>
      </w:r>
    </w:p>
    <w:p w14:paraId="71A9C88C" w14:textId="77777777" w:rsidR="00B70A39" w:rsidRPr="003C6488" w:rsidRDefault="00B70A39" w:rsidP="00B70A39">
      <w:pPr>
        <w:ind w:left="5760"/>
        <w:jc w:val="right"/>
        <w:rPr>
          <w:szCs w:val="24"/>
        </w:rPr>
      </w:pPr>
      <w:r>
        <w:rPr>
          <w:szCs w:val="24"/>
          <w:vertAlign w:val="superscript"/>
        </w:rPr>
        <w:br w:type="page"/>
      </w:r>
      <w:r w:rsidRPr="003C6488">
        <w:rPr>
          <w:szCs w:val="24"/>
        </w:rPr>
        <w:t>3.</w:t>
      </w:r>
      <w:r>
        <w:rPr>
          <w:szCs w:val="24"/>
        </w:rPr>
        <w:t> </w:t>
      </w:r>
      <w:r w:rsidRPr="003C6488">
        <w:rPr>
          <w:szCs w:val="24"/>
        </w:rPr>
        <w:t>pielikums</w:t>
      </w:r>
    </w:p>
    <w:p w14:paraId="197FA995" w14:textId="77777777" w:rsidR="00B70A39" w:rsidRPr="003C6488" w:rsidRDefault="00B70A39" w:rsidP="00B70A39">
      <w:pPr>
        <w:widowControl w:val="0"/>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51998362" w14:textId="5BF04A61" w:rsidR="00B70A39" w:rsidRPr="003C6488" w:rsidRDefault="00B70A39" w:rsidP="00B70A39">
      <w:pPr>
        <w:widowControl w:val="0"/>
        <w:jc w:val="right"/>
        <w:rPr>
          <w:rFonts w:eastAsia="Lucida Sans Unicode"/>
          <w:color w:val="000000"/>
          <w:kern w:val="1"/>
          <w:szCs w:val="24"/>
          <w:lang w:eastAsia="hi-IN" w:bidi="hi-IN"/>
        </w:rPr>
      </w:pPr>
      <w:r w:rsidRPr="003C6488">
        <w:rPr>
          <w:szCs w:val="24"/>
        </w:rPr>
        <w:t>dzīvokļa īpašuma Nr.</w:t>
      </w:r>
      <w:r w:rsidR="0094080D">
        <w:rPr>
          <w:szCs w:val="24"/>
        </w:rPr>
        <w:t> 40</w:t>
      </w:r>
      <w:r w:rsidRPr="003C6488">
        <w:rPr>
          <w:szCs w:val="24"/>
        </w:rPr>
        <w:t xml:space="preserve"> </w:t>
      </w:r>
      <w:r w:rsidR="0094080D">
        <w:rPr>
          <w:szCs w:val="24"/>
          <w:lang w:eastAsia="en-US"/>
        </w:rPr>
        <w:t>Raiņa ielā 50</w:t>
      </w:r>
      <w:r w:rsidRPr="003C6488">
        <w:rPr>
          <w:szCs w:val="24"/>
        </w:rPr>
        <w:t>, Jūrmalā,</w:t>
      </w:r>
    </w:p>
    <w:p w14:paraId="095220AB" w14:textId="77777777" w:rsidR="00B70A39" w:rsidRPr="003C6488" w:rsidRDefault="00B70A39" w:rsidP="00B70A39">
      <w:pPr>
        <w:ind w:firstLine="284"/>
        <w:jc w:val="right"/>
        <w:rPr>
          <w:szCs w:val="24"/>
        </w:rPr>
      </w:pPr>
      <w:r w:rsidRPr="003C6488">
        <w:rPr>
          <w:rFonts w:eastAsia="Lucida Sans Unicode"/>
          <w:color w:val="000000"/>
          <w:kern w:val="1"/>
          <w:szCs w:val="24"/>
          <w:lang w:eastAsia="hi-IN" w:bidi="hi-IN"/>
        </w:rPr>
        <w:t>rakstiskas izsoles noteikumiem</w:t>
      </w:r>
    </w:p>
    <w:p w14:paraId="2EBC0056" w14:textId="77777777" w:rsidR="00B70A39" w:rsidRPr="003C6488" w:rsidRDefault="00B70A39" w:rsidP="00B70A39">
      <w:pPr>
        <w:tabs>
          <w:tab w:val="left" w:pos="6945"/>
          <w:tab w:val="right" w:pos="9354"/>
        </w:tabs>
        <w:ind w:right="43"/>
        <w:rPr>
          <w:szCs w:val="24"/>
        </w:rPr>
      </w:pPr>
    </w:p>
    <w:p w14:paraId="7D65B044" w14:textId="77777777" w:rsidR="00B70A39" w:rsidRPr="003C6488" w:rsidRDefault="00B70A39" w:rsidP="00B70A39">
      <w:pPr>
        <w:tabs>
          <w:tab w:val="num" w:pos="0"/>
        </w:tabs>
        <w:ind w:right="43"/>
        <w:jc w:val="center"/>
        <w:rPr>
          <w:b/>
          <w:bCs/>
          <w:iCs/>
          <w:szCs w:val="24"/>
        </w:rPr>
      </w:pPr>
      <w:r w:rsidRPr="003C6488">
        <w:rPr>
          <w:b/>
          <w:bCs/>
          <w:iCs/>
          <w:szCs w:val="24"/>
        </w:rPr>
        <w:t>DZĪVOKĻA ĪPAŠUMA</w:t>
      </w:r>
    </w:p>
    <w:p w14:paraId="4128166A" w14:textId="77777777" w:rsidR="00B70A39" w:rsidRPr="003C6488" w:rsidRDefault="00B70A39" w:rsidP="00B70A39">
      <w:pPr>
        <w:tabs>
          <w:tab w:val="num" w:pos="576"/>
        </w:tabs>
        <w:ind w:right="43"/>
        <w:jc w:val="center"/>
        <w:rPr>
          <w:b/>
          <w:bCs/>
          <w:iCs/>
          <w:szCs w:val="24"/>
        </w:rPr>
      </w:pPr>
      <w:r w:rsidRPr="003C6488">
        <w:rPr>
          <w:b/>
          <w:bCs/>
          <w:iCs/>
          <w:szCs w:val="24"/>
        </w:rPr>
        <w:t>PIRKUMA LĪGUMS NR.</w:t>
      </w:r>
      <w:r>
        <w:rPr>
          <w:b/>
          <w:bCs/>
          <w:iCs/>
          <w:szCs w:val="24"/>
        </w:rPr>
        <w:t> </w:t>
      </w:r>
      <w:r w:rsidRPr="003C6488">
        <w:rPr>
          <w:b/>
          <w:bCs/>
          <w:iCs/>
          <w:szCs w:val="24"/>
        </w:rPr>
        <w:t>__________</w:t>
      </w:r>
    </w:p>
    <w:p w14:paraId="39F0C822" w14:textId="77777777" w:rsidR="00B70A39" w:rsidRPr="003C6488" w:rsidRDefault="00B70A39" w:rsidP="00B70A39">
      <w:pPr>
        <w:ind w:right="43"/>
        <w:jc w:val="both"/>
        <w:rPr>
          <w:szCs w:val="24"/>
        </w:rPr>
      </w:pPr>
    </w:p>
    <w:tbl>
      <w:tblPr>
        <w:tblW w:w="0" w:type="auto"/>
        <w:tblLook w:val="04A0" w:firstRow="1" w:lastRow="0" w:firstColumn="1" w:lastColumn="0" w:noHBand="0" w:noVBand="1"/>
      </w:tblPr>
      <w:tblGrid>
        <w:gridCol w:w="4629"/>
        <w:gridCol w:w="4726"/>
      </w:tblGrid>
      <w:tr w:rsidR="00B70A39" w:rsidRPr="00B12E7A" w14:paraId="2BAB0CA6" w14:textId="77777777" w:rsidTr="008F60C0">
        <w:trPr>
          <w:trHeight w:val="341"/>
        </w:trPr>
        <w:tc>
          <w:tcPr>
            <w:tcW w:w="4785" w:type="dxa"/>
            <w:shd w:val="clear" w:color="auto" w:fill="auto"/>
          </w:tcPr>
          <w:p w14:paraId="653AA235" w14:textId="77777777" w:rsidR="00B70A39" w:rsidRPr="00B12E7A" w:rsidRDefault="00B70A39" w:rsidP="008F60C0">
            <w:pPr>
              <w:jc w:val="both"/>
              <w:rPr>
                <w:szCs w:val="24"/>
                <w:lang w:bidi="yi-Hebr"/>
              </w:rPr>
            </w:pPr>
            <w:r w:rsidRPr="00B12E7A">
              <w:rPr>
                <w:szCs w:val="24"/>
                <w:lang w:bidi="yi-Hebr"/>
              </w:rPr>
              <w:t>Jūrmalā</w:t>
            </w:r>
          </w:p>
        </w:tc>
        <w:tc>
          <w:tcPr>
            <w:tcW w:w="4786" w:type="dxa"/>
            <w:shd w:val="clear" w:color="auto" w:fill="auto"/>
          </w:tcPr>
          <w:p w14:paraId="156DADA3" w14:textId="77777777" w:rsidR="00B70A39" w:rsidRPr="00B12E7A" w:rsidRDefault="00B70A39" w:rsidP="008F60C0">
            <w:pPr>
              <w:jc w:val="right"/>
              <w:rPr>
                <w:szCs w:val="24"/>
                <w:lang w:bidi="yi-Hebr"/>
              </w:rPr>
            </w:pPr>
            <w:r w:rsidRPr="00B12E7A">
              <w:rPr>
                <w:szCs w:val="24"/>
                <w:lang w:bidi="yi-Hebr"/>
              </w:rPr>
              <w:t>202__. gada________</w:t>
            </w:r>
            <w:r>
              <w:rPr>
                <w:szCs w:val="24"/>
                <w:lang w:bidi="yi-Hebr"/>
              </w:rPr>
              <w:t>________</w:t>
            </w:r>
          </w:p>
        </w:tc>
      </w:tr>
    </w:tbl>
    <w:p w14:paraId="5C110C40" w14:textId="77777777" w:rsidR="00B70A39" w:rsidRPr="003C6488" w:rsidRDefault="00B70A39" w:rsidP="00B70A39">
      <w:pPr>
        <w:ind w:right="43"/>
        <w:jc w:val="both"/>
        <w:rPr>
          <w:b/>
          <w:szCs w:val="24"/>
        </w:rPr>
      </w:pPr>
    </w:p>
    <w:p w14:paraId="150FEC30" w14:textId="787A5363" w:rsidR="00B70A39" w:rsidRPr="003C6488" w:rsidRDefault="00B70A39" w:rsidP="00B70A39">
      <w:pPr>
        <w:ind w:firstLine="709"/>
        <w:jc w:val="both"/>
        <w:rPr>
          <w:szCs w:val="24"/>
        </w:rPr>
      </w:pPr>
      <w:r w:rsidRPr="003C6488">
        <w:rPr>
          <w:b/>
          <w:szCs w:val="24"/>
        </w:rPr>
        <w:t xml:space="preserve">Jūrmalas valstspilsētas administrācija, </w:t>
      </w:r>
      <w:r w:rsidRPr="003C6488">
        <w:rPr>
          <w:szCs w:val="24"/>
        </w:rPr>
        <w:t>reģistrācijas Nr.</w:t>
      </w:r>
      <w:r>
        <w:rPr>
          <w:szCs w:val="24"/>
        </w:rPr>
        <w:t> </w:t>
      </w:r>
      <w:r w:rsidRPr="003C6488">
        <w:rPr>
          <w:szCs w:val="24"/>
        </w:rPr>
        <w:t>90000056357 (turpmāk – PĀRDEVĒJS), Jūrmalas valstspilsētas pašvaldības izpilddirektora ______________________</w:t>
      </w:r>
      <w:r w:rsidRPr="003C6488">
        <w:rPr>
          <w:b/>
          <w:szCs w:val="24"/>
        </w:rPr>
        <w:t>_____________</w:t>
      </w:r>
      <w:r w:rsidRPr="003C6488">
        <w:rPr>
          <w:szCs w:val="24"/>
        </w:rPr>
        <w:t>personā, kurš rīkoja</w:t>
      </w:r>
      <w:r w:rsidR="0094080D">
        <w:rPr>
          <w:szCs w:val="24"/>
        </w:rPr>
        <w:t>s saskaņā ar Jūrmalas domes 2023</w:t>
      </w:r>
      <w:r w:rsidRPr="003C6488">
        <w:rPr>
          <w:szCs w:val="24"/>
        </w:rPr>
        <w:t>.</w:t>
      </w:r>
      <w:r>
        <w:rPr>
          <w:szCs w:val="24"/>
        </w:rPr>
        <w:t> </w:t>
      </w:r>
      <w:r w:rsidRPr="003C6488">
        <w:rPr>
          <w:szCs w:val="24"/>
        </w:rPr>
        <w:t>gada _________ lēmumu Nr.</w:t>
      </w:r>
      <w:r>
        <w:rPr>
          <w:szCs w:val="24"/>
        </w:rPr>
        <w:t> </w:t>
      </w:r>
      <w:r w:rsidRPr="003C6488">
        <w:rPr>
          <w:szCs w:val="24"/>
        </w:rPr>
        <w:t>_________________, no vienas puses, un</w:t>
      </w:r>
    </w:p>
    <w:p w14:paraId="1EE4A75C" w14:textId="77777777" w:rsidR="00B70A39" w:rsidRPr="003C6488" w:rsidRDefault="00B70A39" w:rsidP="00B70A39">
      <w:pPr>
        <w:widowControl w:val="0"/>
        <w:ind w:firstLine="709"/>
        <w:jc w:val="both"/>
        <w:rPr>
          <w:szCs w:val="24"/>
        </w:rPr>
      </w:pPr>
      <w:r w:rsidRPr="003C6488">
        <w:rPr>
          <w:szCs w:val="24"/>
        </w:rPr>
        <w:t>_____________, _____________ (turpmāk – PIRCĒJS), no otras puses, turpmāk katrs atsevišķi vai abi kopā saukti arī PUSE/-ES,</w:t>
      </w:r>
    </w:p>
    <w:p w14:paraId="44F5378F" w14:textId="77777777" w:rsidR="00B70A39" w:rsidRPr="003C6488" w:rsidRDefault="00B70A39" w:rsidP="00B70A39">
      <w:pPr>
        <w:widowControl w:val="0"/>
        <w:jc w:val="both"/>
        <w:rPr>
          <w:szCs w:val="24"/>
        </w:rPr>
      </w:pPr>
      <w:r w:rsidRPr="003C6488">
        <w:rPr>
          <w:szCs w:val="24"/>
        </w:rPr>
        <w:t>pamatojoties uz</w:t>
      </w:r>
      <w:r w:rsidRPr="003C6488">
        <w:rPr>
          <w:i/>
          <w:szCs w:val="24"/>
        </w:rPr>
        <w:t xml:space="preserve"> </w:t>
      </w:r>
      <w:r w:rsidRPr="003C6488">
        <w:rPr>
          <w:szCs w:val="24"/>
        </w:rPr>
        <w:t>Jūrmalas domes 202__.</w:t>
      </w:r>
      <w:r>
        <w:rPr>
          <w:szCs w:val="24"/>
        </w:rPr>
        <w:t> </w:t>
      </w:r>
      <w:r w:rsidRPr="003C6488">
        <w:rPr>
          <w:szCs w:val="24"/>
        </w:rPr>
        <w:t>gada __._______ lēmumu Nr.</w:t>
      </w:r>
      <w:r>
        <w:rPr>
          <w:szCs w:val="24"/>
        </w:rPr>
        <w:t> </w:t>
      </w:r>
      <w:r w:rsidRPr="003C6488">
        <w:rPr>
          <w:szCs w:val="24"/>
        </w:rPr>
        <w:t>____ „</w:t>
      </w:r>
      <w:r w:rsidRPr="003C6488">
        <w:rPr>
          <w:b/>
          <w:szCs w:val="24"/>
        </w:rPr>
        <w:t>_____________</w:t>
      </w:r>
      <w:r w:rsidRPr="003C6488">
        <w:rPr>
          <w:szCs w:val="24"/>
        </w:rPr>
        <w:t>”, savā starpā noslēdz šādu pirkuma līgumu (turpmāk – Līgums):</w:t>
      </w:r>
    </w:p>
    <w:p w14:paraId="0E613933" w14:textId="77777777" w:rsidR="00B70A39" w:rsidRPr="003C6488" w:rsidRDefault="00B70A39" w:rsidP="00B70A39">
      <w:pPr>
        <w:widowControl w:val="0"/>
        <w:ind w:right="43"/>
        <w:jc w:val="both"/>
        <w:rPr>
          <w:szCs w:val="24"/>
        </w:rPr>
      </w:pPr>
    </w:p>
    <w:p w14:paraId="42DC219C" w14:textId="77777777" w:rsidR="00B70A39" w:rsidRPr="003C6488" w:rsidRDefault="00B70A39" w:rsidP="00B70A39">
      <w:pPr>
        <w:numPr>
          <w:ilvl w:val="0"/>
          <w:numId w:val="26"/>
        </w:numPr>
        <w:overflowPunct/>
        <w:autoSpaceDE/>
        <w:autoSpaceDN/>
        <w:adjustRightInd/>
        <w:ind w:left="340" w:hanging="340"/>
        <w:jc w:val="center"/>
        <w:textAlignment w:val="auto"/>
        <w:rPr>
          <w:szCs w:val="24"/>
        </w:rPr>
      </w:pPr>
      <w:r w:rsidRPr="003C6488">
        <w:rPr>
          <w:szCs w:val="24"/>
        </w:rPr>
        <w:t>LĪGUMA PRIEKŠMETS</w:t>
      </w:r>
    </w:p>
    <w:p w14:paraId="12022D79" w14:textId="78389BA6"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PĀRDEVĒJS pārdod un PIRCĒJS pērk izsolē nosolīto OBJEKTU – dzīvokļa īpašumu Nr.</w:t>
      </w:r>
      <w:r w:rsidR="0094080D">
        <w:rPr>
          <w:szCs w:val="24"/>
        </w:rPr>
        <w:t> 40</w:t>
      </w:r>
      <w:r w:rsidRPr="003C6488">
        <w:rPr>
          <w:szCs w:val="24"/>
        </w:rPr>
        <w:t xml:space="preserve"> </w:t>
      </w:r>
      <w:r w:rsidR="0094080D">
        <w:rPr>
          <w:szCs w:val="24"/>
          <w:lang w:eastAsia="en-US"/>
        </w:rPr>
        <w:t>Raiņa ielā 50</w:t>
      </w:r>
      <w:r w:rsidRPr="003C6488">
        <w:rPr>
          <w:szCs w:val="24"/>
        </w:rPr>
        <w:t xml:space="preserve">, Jūrmalā, </w:t>
      </w:r>
      <w:r>
        <w:rPr>
          <w:rFonts w:eastAsia="Calibri"/>
          <w:szCs w:val="24"/>
          <w:lang w:eastAsia="en-US"/>
        </w:rPr>
        <w:t>kadastra Nr. 1300 901</w:t>
      </w:r>
      <w:r w:rsidRPr="003C6488">
        <w:rPr>
          <w:rFonts w:eastAsia="Calibri"/>
          <w:szCs w:val="24"/>
          <w:lang w:eastAsia="en-US"/>
        </w:rPr>
        <w:t> </w:t>
      </w:r>
      <w:r w:rsidR="0094080D">
        <w:rPr>
          <w:rFonts w:eastAsia="Calibri"/>
          <w:szCs w:val="24"/>
          <w:lang w:eastAsia="en-US"/>
        </w:rPr>
        <w:t>6884, kas sastāv no dzīvokļa Nr. 40</w:t>
      </w:r>
      <w:r w:rsidRPr="003C6488">
        <w:rPr>
          <w:rFonts w:eastAsia="Calibri"/>
          <w:szCs w:val="24"/>
          <w:lang w:eastAsia="en-US"/>
        </w:rPr>
        <w:t xml:space="preserve"> ar kopējo platību </w:t>
      </w:r>
      <w:r w:rsidR="0094080D">
        <w:rPr>
          <w:rFonts w:eastAsia="Calibri"/>
          <w:szCs w:val="24"/>
          <w:lang w:eastAsia="en-US"/>
        </w:rPr>
        <w:t>67</w:t>
      </w:r>
      <w:r w:rsidRPr="003C6488">
        <w:rPr>
          <w:rFonts w:eastAsia="Calibri"/>
          <w:szCs w:val="24"/>
          <w:lang w:eastAsia="en-US"/>
        </w:rPr>
        <w:t> m</w:t>
      </w:r>
      <w:r w:rsidRPr="003C6488">
        <w:rPr>
          <w:rFonts w:eastAsia="Calibri"/>
          <w:szCs w:val="24"/>
          <w:vertAlign w:val="superscript"/>
          <w:lang w:eastAsia="en-US"/>
        </w:rPr>
        <w:t>2</w:t>
      </w:r>
      <w:r w:rsidR="0094080D">
        <w:rPr>
          <w:rFonts w:eastAsia="Calibri"/>
          <w:szCs w:val="24"/>
          <w:lang w:eastAsia="en-US"/>
        </w:rPr>
        <w:t xml:space="preserve">, </w:t>
      </w:r>
      <w:r w:rsidRPr="002F7204">
        <w:rPr>
          <w:szCs w:val="24"/>
        </w:rPr>
        <w:t>kopīpašuma</w:t>
      </w:r>
      <w:r w:rsidR="0094080D">
        <w:rPr>
          <w:szCs w:val="24"/>
        </w:rPr>
        <w:t xml:space="preserve"> 6380/377160 </w:t>
      </w:r>
      <w:r w:rsidR="0094080D">
        <w:rPr>
          <w:rFonts w:eastAsia="Calibri"/>
          <w:szCs w:val="24"/>
          <w:lang w:eastAsia="en-US"/>
        </w:rPr>
        <w:t>domājamās</w:t>
      </w:r>
      <w:r w:rsidRPr="002F7204">
        <w:rPr>
          <w:rFonts w:eastAsia="Calibri"/>
          <w:szCs w:val="24"/>
          <w:lang w:eastAsia="en-US"/>
        </w:rPr>
        <w:t xml:space="preserve"> daļas no dzīvojamās mājas ar kadastra apzīmējumu 1300 02</w:t>
      </w:r>
      <w:r w:rsidR="0094080D">
        <w:rPr>
          <w:rFonts w:eastAsia="Calibri"/>
          <w:szCs w:val="24"/>
          <w:lang w:eastAsia="en-US"/>
        </w:rPr>
        <w:t>1</w:t>
      </w:r>
      <w:r w:rsidRPr="002F7204">
        <w:rPr>
          <w:rFonts w:eastAsia="Calibri"/>
          <w:szCs w:val="24"/>
          <w:lang w:eastAsia="en-US"/>
        </w:rPr>
        <w:t> </w:t>
      </w:r>
      <w:r w:rsidR="0094080D">
        <w:rPr>
          <w:rFonts w:eastAsia="Calibri"/>
          <w:szCs w:val="24"/>
          <w:lang w:eastAsia="en-US"/>
        </w:rPr>
        <w:t>0504</w:t>
      </w:r>
      <w:r>
        <w:rPr>
          <w:rFonts w:eastAsia="Calibri"/>
          <w:szCs w:val="24"/>
          <w:lang w:eastAsia="en-US"/>
        </w:rPr>
        <w:t> 001</w:t>
      </w:r>
      <w:r w:rsidR="0094080D">
        <w:rPr>
          <w:rFonts w:eastAsia="Calibri"/>
          <w:szCs w:val="24"/>
          <w:lang w:eastAsia="en-US"/>
        </w:rPr>
        <w:t xml:space="preserve"> un kopīpašuma 6380/377160 domājamās daļas no zemesgabala ar kadastra apzīmējumu 1300 021 0504, kura kopējā platība ir 2398</w:t>
      </w:r>
      <w:r w:rsidR="009F4288">
        <w:rPr>
          <w:rFonts w:eastAsia="Calibri"/>
          <w:szCs w:val="24"/>
          <w:lang w:eastAsia="en-US"/>
        </w:rPr>
        <w:t> </w:t>
      </w:r>
      <w:r w:rsidR="0094080D">
        <w:rPr>
          <w:rFonts w:eastAsia="Calibri"/>
          <w:szCs w:val="24"/>
          <w:lang w:eastAsia="en-US"/>
        </w:rPr>
        <w:t>m</w:t>
      </w:r>
      <w:r w:rsidR="0094080D">
        <w:rPr>
          <w:rFonts w:eastAsia="Calibri"/>
          <w:szCs w:val="24"/>
          <w:vertAlign w:val="superscript"/>
          <w:lang w:eastAsia="en-US"/>
        </w:rPr>
        <w:t>2</w:t>
      </w:r>
      <w:r w:rsidR="0094080D">
        <w:rPr>
          <w:rFonts w:eastAsia="Calibri"/>
          <w:szCs w:val="24"/>
          <w:lang w:eastAsia="en-US"/>
        </w:rPr>
        <w:t>, (turpmāk – OBJEKTS).</w:t>
      </w:r>
    </w:p>
    <w:p w14:paraId="78973F97" w14:textId="7777777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color w:val="000000"/>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5D6F6C61" w14:textId="7BEECA1E"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PĀRDEVĒJA īpašuma tiesības uz OBJEKTU nostiprinātas 20</w:t>
      </w:r>
      <w:r w:rsidR="009F4288">
        <w:rPr>
          <w:szCs w:val="24"/>
        </w:rPr>
        <w:t>14</w:t>
      </w:r>
      <w:r w:rsidRPr="003C6488">
        <w:rPr>
          <w:szCs w:val="24"/>
        </w:rPr>
        <w:t>.</w:t>
      </w:r>
      <w:r>
        <w:rPr>
          <w:szCs w:val="24"/>
        </w:rPr>
        <w:t> </w:t>
      </w:r>
      <w:r w:rsidRPr="003C6488">
        <w:rPr>
          <w:szCs w:val="24"/>
        </w:rPr>
        <w:t xml:space="preserve">gada </w:t>
      </w:r>
      <w:r w:rsidR="009F4288">
        <w:rPr>
          <w:szCs w:val="24"/>
        </w:rPr>
        <w:t>5</w:t>
      </w:r>
      <w:r w:rsidRPr="003C6488">
        <w:rPr>
          <w:szCs w:val="24"/>
        </w:rPr>
        <w:t>.</w:t>
      </w:r>
      <w:r w:rsidR="009F4288">
        <w:rPr>
          <w:szCs w:val="24"/>
        </w:rPr>
        <w:t> novembrī</w:t>
      </w:r>
      <w:r w:rsidRPr="003C6488">
        <w:rPr>
          <w:szCs w:val="24"/>
        </w:rPr>
        <w:t xml:space="preserve"> Jūrmalas pilsētas zemesgrāmatu nodalījumā </w:t>
      </w:r>
      <w:r w:rsidRPr="003C6488">
        <w:rPr>
          <w:szCs w:val="24"/>
          <w:lang w:eastAsia="ar-SA"/>
        </w:rPr>
        <w:t>Nr.</w:t>
      </w:r>
      <w:r>
        <w:rPr>
          <w:rFonts w:eastAsia="Calibri"/>
          <w:szCs w:val="24"/>
          <w:lang w:eastAsia="en-US"/>
        </w:rPr>
        <w:t> 100000</w:t>
      </w:r>
      <w:r w:rsidR="009F4288">
        <w:rPr>
          <w:rFonts w:eastAsia="Calibri"/>
          <w:szCs w:val="24"/>
          <w:lang w:eastAsia="en-US"/>
        </w:rPr>
        <w:t>202833 40.</w:t>
      </w:r>
    </w:p>
    <w:p w14:paraId="169DAE11" w14:textId="7777777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PIRCĒJAM ir zināms OBJEKTA faktiskais stāvoklis un apgrūtinājumi, un tas apņemas neizvirzīt pret PĀRDEVĒJU šajā sakarā nekādas pretenzijas.</w:t>
      </w:r>
    </w:p>
    <w:p w14:paraId="3A2B7A13" w14:textId="77777777" w:rsidR="00B70A39" w:rsidRPr="003C6488" w:rsidRDefault="00B70A39" w:rsidP="00B70A39">
      <w:pPr>
        <w:ind w:left="360" w:right="43"/>
        <w:rPr>
          <w:szCs w:val="24"/>
        </w:rPr>
      </w:pPr>
    </w:p>
    <w:p w14:paraId="30F6F1B6" w14:textId="77777777" w:rsidR="00B70A39" w:rsidRPr="003C6488" w:rsidRDefault="00B70A39" w:rsidP="00B70A39">
      <w:pPr>
        <w:numPr>
          <w:ilvl w:val="0"/>
          <w:numId w:val="25"/>
        </w:numPr>
        <w:overflowPunct/>
        <w:autoSpaceDE/>
        <w:autoSpaceDN/>
        <w:adjustRightInd/>
        <w:ind w:left="340" w:hanging="340"/>
        <w:jc w:val="center"/>
        <w:textAlignment w:val="auto"/>
        <w:rPr>
          <w:color w:val="000000"/>
          <w:szCs w:val="24"/>
        </w:rPr>
      </w:pPr>
      <w:r w:rsidRPr="003C6488">
        <w:rPr>
          <w:szCs w:val="24"/>
        </w:rPr>
        <w:t>PIRKUMA MAKSA UN SAMAKSAS KĀRTĪBA</w:t>
      </w:r>
    </w:p>
    <w:p w14:paraId="0CA39F8C" w14:textId="4E1C67D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OBJEKTA pirkuma maksa ir _______</w:t>
      </w:r>
      <w:r>
        <w:rPr>
          <w:szCs w:val="24"/>
        </w:rPr>
        <w:t> </w:t>
      </w:r>
      <w:r w:rsidRPr="003C6488">
        <w:rPr>
          <w:i/>
          <w:szCs w:val="24"/>
        </w:rPr>
        <w:t>euro</w:t>
      </w:r>
      <w:r w:rsidRPr="003C6488">
        <w:rPr>
          <w:szCs w:val="24"/>
        </w:rPr>
        <w:t xml:space="preserve"> (_____________</w:t>
      </w:r>
      <w:r>
        <w:rPr>
          <w:szCs w:val="24"/>
        </w:rPr>
        <w:t xml:space="preserve"> </w:t>
      </w:r>
      <w:r w:rsidRPr="003C6488">
        <w:rPr>
          <w:i/>
          <w:szCs w:val="24"/>
        </w:rPr>
        <w:t>euro</w:t>
      </w:r>
      <w:r w:rsidRPr="003C6488">
        <w:rPr>
          <w:szCs w:val="24"/>
        </w:rPr>
        <w:t xml:space="preserve"> un ___</w:t>
      </w:r>
      <w:r>
        <w:rPr>
          <w:szCs w:val="24"/>
        </w:rPr>
        <w:t> </w:t>
      </w:r>
      <w:r w:rsidRPr="003C6488">
        <w:rPr>
          <w:szCs w:val="24"/>
        </w:rPr>
        <w:t>centi)</w:t>
      </w:r>
      <w:r w:rsidR="008A34C4">
        <w:rPr>
          <w:szCs w:val="24"/>
        </w:rPr>
        <w:t xml:space="preserve">, </w:t>
      </w:r>
      <w:r w:rsidR="008A34C4" w:rsidRPr="00BC428B">
        <w:rPr>
          <w:rFonts w:eastAsia="Calibri"/>
          <w:szCs w:val="24"/>
        </w:rPr>
        <w:t>tai skaitā</w:t>
      </w:r>
      <w:r w:rsidR="008A34C4">
        <w:rPr>
          <w:rFonts w:eastAsia="Calibri"/>
          <w:szCs w:val="24"/>
        </w:rPr>
        <w:t xml:space="preserve"> </w:t>
      </w:r>
      <w:r w:rsidR="008A34C4" w:rsidRPr="00BC428B">
        <w:rPr>
          <w:rFonts w:eastAsia="Calibri"/>
          <w:szCs w:val="24"/>
        </w:rPr>
        <w:t>pievienotās vērtības nodoklis</w:t>
      </w:r>
      <w:r w:rsidR="008A34C4">
        <w:rPr>
          <w:rFonts w:eastAsia="Calibri"/>
          <w:szCs w:val="24"/>
        </w:rPr>
        <w:t xml:space="preserve"> 21</w:t>
      </w:r>
      <w:r w:rsidR="004B422A">
        <w:rPr>
          <w:rFonts w:eastAsia="Calibri"/>
          <w:szCs w:val="24"/>
        </w:rPr>
        <w:t> </w:t>
      </w:r>
      <w:r w:rsidR="008A34C4">
        <w:rPr>
          <w:rFonts w:eastAsia="Calibri"/>
          <w:szCs w:val="24"/>
        </w:rPr>
        <w:t>%</w:t>
      </w:r>
      <w:r w:rsidR="008A34C4" w:rsidRPr="003D689D">
        <w:rPr>
          <w:rFonts w:eastAsia="Calibri"/>
          <w:szCs w:val="24"/>
        </w:rPr>
        <w:t xml:space="preserve">_______ </w:t>
      </w:r>
      <w:r w:rsidR="008A34C4" w:rsidRPr="003D689D">
        <w:rPr>
          <w:rFonts w:eastAsia="Calibri"/>
          <w:i/>
          <w:szCs w:val="24"/>
        </w:rPr>
        <w:t>euro</w:t>
      </w:r>
      <w:r w:rsidR="008A34C4" w:rsidRPr="003D689D">
        <w:rPr>
          <w:rFonts w:eastAsia="Calibri"/>
          <w:szCs w:val="24"/>
        </w:rPr>
        <w:t xml:space="preserve"> (_____________ </w:t>
      </w:r>
      <w:r w:rsidR="008A34C4" w:rsidRPr="003D689D">
        <w:rPr>
          <w:rFonts w:eastAsia="Calibri"/>
          <w:i/>
          <w:szCs w:val="24"/>
        </w:rPr>
        <w:t>euro</w:t>
      </w:r>
      <w:r w:rsidR="008A34C4" w:rsidRPr="003D689D">
        <w:rPr>
          <w:rFonts w:eastAsia="Calibri"/>
          <w:szCs w:val="24"/>
        </w:rPr>
        <w:t xml:space="preserve"> un ___ centi)</w:t>
      </w:r>
      <w:r w:rsidR="008A34C4">
        <w:rPr>
          <w:rFonts w:eastAsia="Calibri"/>
          <w:szCs w:val="24"/>
        </w:rPr>
        <w:t xml:space="preserve"> par OBJEKTA </w:t>
      </w:r>
      <w:r w:rsidR="008A34C4">
        <w:rPr>
          <w:szCs w:val="24"/>
        </w:rPr>
        <w:t>pārbūvi, kas nav pieņemta ekspluatācijā</w:t>
      </w:r>
      <w:r w:rsidRPr="003C6488">
        <w:rPr>
          <w:szCs w:val="24"/>
        </w:rPr>
        <w:t>, kuru PIRCĒJS ir samaksājis pilnā apmērā līdz Līguma noslēgšanai.</w:t>
      </w:r>
    </w:p>
    <w:p w14:paraId="7C2C7BD2" w14:textId="77777777" w:rsidR="00B70A39" w:rsidRPr="003C6488" w:rsidRDefault="00B70A39" w:rsidP="00B70A39">
      <w:pPr>
        <w:numPr>
          <w:ilvl w:val="1"/>
          <w:numId w:val="25"/>
        </w:numPr>
        <w:overflowPunct/>
        <w:autoSpaceDE/>
        <w:autoSpaceDN/>
        <w:adjustRightInd/>
        <w:ind w:left="567" w:hanging="567"/>
        <w:jc w:val="both"/>
        <w:textAlignment w:val="auto"/>
        <w:rPr>
          <w:color w:val="000000"/>
          <w:szCs w:val="24"/>
        </w:rPr>
      </w:pPr>
      <w:r w:rsidRPr="003C6488">
        <w:rPr>
          <w:szCs w:val="24"/>
        </w:rPr>
        <w:t>PIRCĒJS līdz Līguma noslēgšanai ir veicis šādus maksājumus:</w:t>
      </w:r>
    </w:p>
    <w:p w14:paraId="51972FCF" w14:textId="77777777" w:rsidR="00B70A39" w:rsidRPr="003C6488" w:rsidRDefault="00B70A39" w:rsidP="00B70A39">
      <w:pPr>
        <w:numPr>
          <w:ilvl w:val="2"/>
          <w:numId w:val="25"/>
        </w:numPr>
        <w:overflowPunct/>
        <w:autoSpaceDE/>
        <w:autoSpaceDN/>
        <w:adjustRightInd/>
        <w:ind w:left="1134" w:hanging="567"/>
        <w:jc w:val="both"/>
        <w:textAlignment w:val="auto"/>
        <w:rPr>
          <w:color w:val="000000"/>
          <w:szCs w:val="24"/>
        </w:rPr>
      </w:pPr>
      <w:r w:rsidRPr="003C6488">
        <w:rPr>
          <w:szCs w:val="24"/>
        </w:rPr>
        <w:t>OBJEKTA pirkuma maksas nodrošinājumu 10</w:t>
      </w:r>
      <w:r>
        <w:rPr>
          <w:szCs w:val="24"/>
        </w:rPr>
        <w:t> </w:t>
      </w:r>
      <w:r w:rsidRPr="003C6488">
        <w:rPr>
          <w:szCs w:val="24"/>
        </w:rPr>
        <w:t>% apmērā no sākumcenas, tas ir, _______</w:t>
      </w:r>
      <w:r>
        <w:rPr>
          <w:szCs w:val="24"/>
        </w:rPr>
        <w:t> </w:t>
      </w:r>
      <w:r w:rsidRPr="003C6488">
        <w:rPr>
          <w:i/>
          <w:szCs w:val="24"/>
        </w:rPr>
        <w:t>euro</w:t>
      </w:r>
      <w:r w:rsidRPr="003C6488">
        <w:rPr>
          <w:szCs w:val="24"/>
        </w:rPr>
        <w:t xml:space="preserve"> (_____________ </w:t>
      </w:r>
      <w:r w:rsidRPr="003C6488">
        <w:rPr>
          <w:i/>
          <w:szCs w:val="24"/>
        </w:rPr>
        <w:t>euro</w:t>
      </w:r>
      <w:r w:rsidRPr="003C6488">
        <w:rPr>
          <w:szCs w:val="24"/>
        </w:rPr>
        <w:t xml:space="preserve"> un ___</w:t>
      </w:r>
      <w:r>
        <w:rPr>
          <w:szCs w:val="24"/>
        </w:rPr>
        <w:t> </w:t>
      </w:r>
      <w:r w:rsidRPr="003C6488">
        <w:rPr>
          <w:szCs w:val="24"/>
        </w:rPr>
        <w:t>centi), kas Jūrmalas valstspilsētas administrācijas norēķinu kontā saņemts 20___.</w:t>
      </w:r>
      <w:r>
        <w:rPr>
          <w:szCs w:val="24"/>
        </w:rPr>
        <w:t> </w:t>
      </w:r>
      <w:r w:rsidRPr="003C6488">
        <w:rPr>
          <w:szCs w:val="24"/>
        </w:rPr>
        <w:t>gada _______;</w:t>
      </w:r>
    </w:p>
    <w:p w14:paraId="3011F03E" w14:textId="77777777" w:rsidR="00B70A39" w:rsidRPr="003C6488" w:rsidRDefault="00B70A39" w:rsidP="00B70A39">
      <w:pPr>
        <w:numPr>
          <w:ilvl w:val="2"/>
          <w:numId w:val="25"/>
        </w:numPr>
        <w:overflowPunct/>
        <w:autoSpaceDE/>
        <w:autoSpaceDN/>
        <w:adjustRightInd/>
        <w:ind w:left="1134" w:hanging="567"/>
        <w:jc w:val="both"/>
        <w:textAlignment w:val="auto"/>
        <w:rPr>
          <w:color w:val="000000"/>
          <w:szCs w:val="24"/>
        </w:rPr>
      </w:pPr>
      <w:r w:rsidRPr="003C6488">
        <w:rPr>
          <w:szCs w:val="24"/>
        </w:rPr>
        <w:t>OBJEKTA pirkuma maksu _______</w:t>
      </w:r>
      <w:r>
        <w:rPr>
          <w:i/>
          <w:szCs w:val="24"/>
        </w:rPr>
        <w:t> </w:t>
      </w:r>
      <w:r w:rsidRPr="003C6488">
        <w:rPr>
          <w:i/>
          <w:szCs w:val="24"/>
        </w:rPr>
        <w:t>euro</w:t>
      </w:r>
      <w:r w:rsidRPr="003C6488">
        <w:rPr>
          <w:szCs w:val="24"/>
        </w:rPr>
        <w:t xml:space="preserve"> (_____________</w:t>
      </w:r>
      <w:r w:rsidRPr="003C6488">
        <w:rPr>
          <w:i/>
          <w:szCs w:val="24"/>
        </w:rPr>
        <w:t>euro</w:t>
      </w:r>
      <w:r w:rsidRPr="003C6488">
        <w:rPr>
          <w:szCs w:val="24"/>
        </w:rPr>
        <w:t xml:space="preserve"> un ___</w:t>
      </w:r>
      <w:r>
        <w:rPr>
          <w:szCs w:val="24"/>
        </w:rPr>
        <w:t> </w:t>
      </w:r>
      <w:r w:rsidRPr="003C6488">
        <w:rPr>
          <w:szCs w:val="24"/>
        </w:rPr>
        <w:t>centi), kas PĀRDEVĒJA norēķinu kontā saņemta 20__.</w:t>
      </w:r>
      <w:r>
        <w:rPr>
          <w:szCs w:val="24"/>
        </w:rPr>
        <w:t> </w:t>
      </w:r>
      <w:r w:rsidRPr="003C6488">
        <w:rPr>
          <w:szCs w:val="24"/>
        </w:rPr>
        <w:t>gada ______________.</w:t>
      </w:r>
    </w:p>
    <w:p w14:paraId="3B3A3E69" w14:textId="77777777" w:rsidR="00B70A39" w:rsidRPr="003C6488" w:rsidRDefault="00B70A39" w:rsidP="00B70A39">
      <w:pPr>
        <w:overflowPunct/>
        <w:autoSpaceDE/>
        <w:autoSpaceDN/>
        <w:adjustRightInd/>
        <w:ind w:left="360" w:right="43"/>
        <w:jc w:val="center"/>
        <w:textAlignment w:val="auto"/>
        <w:rPr>
          <w:szCs w:val="24"/>
        </w:rPr>
      </w:pPr>
    </w:p>
    <w:p w14:paraId="44790B59" w14:textId="77777777" w:rsidR="00B70A39" w:rsidRPr="003C6488" w:rsidRDefault="00B70A39" w:rsidP="00B70A39">
      <w:pPr>
        <w:numPr>
          <w:ilvl w:val="0"/>
          <w:numId w:val="25"/>
        </w:numPr>
        <w:overflowPunct/>
        <w:autoSpaceDE/>
        <w:autoSpaceDN/>
        <w:adjustRightInd/>
        <w:ind w:left="340" w:hanging="340"/>
        <w:jc w:val="center"/>
        <w:textAlignment w:val="auto"/>
        <w:rPr>
          <w:szCs w:val="24"/>
        </w:rPr>
      </w:pPr>
      <w:r w:rsidRPr="003C6488">
        <w:rPr>
          <w:szCs w:val="24"/>
        </w:rPr>
        <w:t>PUŠU SAISTĪBAS</w:t>
      </w:r>
    </w:p>
    <w:p w14:paraId="72B540ED"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2E88BE02"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Ar Līguma noslēgšanas brīdi PĀRDEVĒJAM izbeidzas OBJEKTA valdījuma tiesības un pārvaldīšanas pienākums.</w:t>
      </w:r>
    </w:p>
    <w:p w14:paraId="4EEE1A95"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1F7EA763"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OBJEKTA īpašuma tiesības PIRCĒJAM pāriet ar īpašuma tiesību nostiprināšanu zemesgrāmatā uz PIRCĒJA vārda.</w:t>
      </w:r>
    </w:p>
    <w:p w14:paraId="58E851F6"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PĀRDEVĒJS ne ilgāk kā viena mēneša laikā pēc Līguma noslēgšanas izsniedz PIRCĒJAM nostiprinājuma lūgumu PIRCĒJA īpašuma tiesību uz OBJEKTU reģistrēšanai zemesgrāmatā.</w:t>
      </w:r>
    </w:p>
    <w:p w14:paraId="639D31C4"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PUSES vienojas, ka PIRCĒJS iesniedz Rīgas rajona tiesā PĀRDEVĒJA nostiprinājuma lūgumu īpašuma tiesību nostiprināšanai zemesgrāmatā uz PIRCĒJA vārda, kā arī apņemas segt visus ar to saistītos izdevumus.</w:t>
      </w:r>
    </w:p>
    <w:p w14:paraId="208B1F85" w14:textId="71F321CB"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PIRCĒJAM ir pienākums trīs mēnešu laikā pēc Līguma noslēgšanas nostiprināt īpašuma ti</w:t>
      </w:r>
      <w:r w:rsidR="009F4288">
        <w:rPr>
          <w:szCs w:val="24"/>
        </w:rPr>
        <w:t>esības uz OBJEKTU zemesgrāmatā.</w:t>
      </w:r>
    </w:p>
    <w:p w14:paraId="1444F9B3" w14:textId="77777777" w:rsidR="00B70A39" w:rsidRPr="003C6488" w:rsidRDefault="00B70A39" w:rsidP="009F4288">
      <w:pPr>
        <w:numPr>
          <w:ilvl w:val="1"/>
          <w:numId w:val="25"/>
        </w:numPr>
        <w:overflowPunct/>
        <w:autoSpaceDE/>
        <w:autoSpaceDN/>
        <w:adjustRightInd/>
        <w:ind w:left="567" w:hanging="567"/>
        <w:jc w:val="both"/>
        <w:textAlignment w:val="auto"/>
        <w:rPr>
          <w:szCs w:val="24"/>
        </w:rPr>
      </w:pPr>
      <w:r w:rsidRPr="003C6488">
        <w:rPr>
          <w:szCs w:val="24"/>
        </w:rPr>
        <w:t>Ja īpašuma tiesības netiek nostiprinātas Līguma 3.7.</w:t>
      </w:r>
      <w:r>
        <w:rPr>
          <w:szCs w:val="24"/>
        </w:rPr>
        <w:t> </w:t>
      </w:r>
      <w:r w:rsidRPr="003C6488">
        <w:rPr>
          <w:szCs w:val="24"/>
        </w:rPr>
        <w:t>apakšpunktā noteiktajā termiņā, PIRCĒJS maksā PĀRDEVĒJAM līgumsodu viena procenta apmērā no pirkuma maksas sākot ar pirmo kavējuma dienu un par katru nākamo nokavēto mēnesi, bet ne vairāk kā 10</w:t>
      </w:r>
      <w:r>
        <w:rPr>
          <w:szCs w:val="24"/>
        </w:rPr>
        <w:t> </w:t>
      </w:r>
      <w:r w:rsidRPr="003C6488">
        <w:rPr>
          <w:szCs w:val="24"/>
        </w:rPr>
        <w:t>% (desmit procentus) no pirkuma maksas.</w:t>
      </w:r>
    </w:p>
    <w:p w14:paraId="352C0D56" w14:textId="77777777" w:rsidR="00B70A39" w:rsidRPr="003C6488" w:rsidRDefault="00B70A39" w:rsidP="00B70A39">
      <w:pPr>
        <w:numPr>
          <w:ilvl w:val="1"/>
          <w:numId w:val="25"/>
        </w:numPr>
        <w:overflowPunct/>
        <w:autoSpaceDE/>
        <w:autoSpaceDN/>
        <w:adjustRightInd/>
        <w:ind w:left="567" w:hanging="567"/>
        <w:jc w:val="both"/>
        <w:textAlignment w:val="auto"/>
        <w:rPr>
          <w:szCs w:val="24"/>
        </w:rPr>
      </w:pPr>
      <w:r w:rsidRPr="003C6488">
        <w:rPr>
          <w:szCs w:val="24"/>
        </w:rPr>
        <w:t>PIRCĒJAM nav tiesību prasīt Līguma atcelšanu.</w:t>
      </w:r>
    </w:p>
    <w:p w14:paraId="760876C1" w14:textId="77777777" w:rsidR="00B70A39" w:rsidRPr="003C6488" w:rsidRDefault="00B70A39" w:rsidP="009F4288">
      <w:pPr>
        <w:numPr>
          <w:ilvl w:val="1"/>
          <w:numId w:val="25"/>
        </w:numPr>
        <w:tabs>
          <w:tab w:val="left" w:pos="567"/>
        </w:tabs>
        <w:overflowPunct/>
        <w:autoSpaceDE/>
        <w:autoSpaceDN/>
        <w:adjustRightInd/>
        <w:ind w:left="567" w:hanging="567"/>
        <w:jc w:val="both"/>
        <w:textAlignment w:val="auto"/>
        <w:rPr>
          <w:szCs w:val="24"/>
        </w:rPr>
      </w:pPr>
      <w:r w:rsidRPr="003C6488">
        <w:rPr>
          <w:szCs w:val="24"/>
        </w:rPr>
        <w:t>PUSES ir savstarpēji atbildīgas par Līguma saistību neizpildīšanu vai nepienācīgu pildīšanu un atlīdzina otrai PUSEI radušos zaudējumus. Katra PUSE ir atbildīga par zaudējumiem, kas nodarīti pašas vainas vai nolaidības dēļ.</w:t>
      </w:r>
    </w:p>
    <w:p w14:paraId="3DC0B423" w14:textId="77777777" w:rsidR="00B70A39" w:rsidRPr="003C6488" w:rsidRDefault="00B70A39" w:rsidP="00B70A39">
      <w:pPr>
        <w:tabs>
          <w:tab w:val="num" w:pos="426"/>
          <w:tab w:val="left" w:pos="567"/>
        </w:tabs>
        <w:ind w:right="43"/>
        <w:jc w:val="both"/>
        <w:rPr>
          <w:szCs w:val="24"/>
        </w:rPr>
      </w:pPr>
    </w:p>
    <w:p w14:paraId="24CB7D74" w14:textId="77777777" w:rsidR="00B70A39" w:rsidRPr="003C6488" w:rsidRDefault="00B70A39" w:rsidP="00B70A39">
      <w:pPr>
        <w:numPr>
          <w:ilvl w:val="0"/>
          <w:numId w:val="27"/>
        </w:numPr>
        <w:overflowPunct/>
        <w:autoSpaceDE/>
        <w:autoSpaceDN/>
        <w:adjustRightInd/>
        <w:ind w:left="340" w:hanging="340"/>
        <w:jc w:val="center"/>
        <w:textAlignment w:val="auto"/>
        <w:rPr>
          <w:szCs w:val="24"/>
        </w:rPr>
      </w:pPr>
      <w:r w:rsidRPr="003C6488">
        <w:rPr>
          <w:szCs w:val="24"/>
        </w:rPr>
        <w:t>ATBILDĪBAS NOSACĪJUMI ATTIESĀJUMA GADĪJUMĀ</w:t>
      </w:r>
    </w:p>
    <w:p w14:paraId="2D98A3B5"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Saskaņā ar Civillikuma 1603.</w:t>
      </w:r>
      <w:r>
        <w:rPr>
          <w:szCs w:val="24"/>
        </w:rPr>
        <w:t> </w:t>
      </w:r>
      <w:r w:rsidRPr="003C6488">
        <w:rPr>
          <w:szCs w:val="24"/>
        </w:rPr>
        <w:t>panta 5.</w:t>
      </w:r>
      <w:r>
        <w:rPr>
          <w:szCs w:val="24"/>
        </w:rPr>
        <w:t> </w:t>
      </w:r>
      <w:r w:rsidRPr="003C6488">
        <w:rPr>
          <w:szCs w:val="24"/>
        </w:rPr>
        <w:t>punktu PĀRDEVĒJS pilnībā atsakās un tam atkrīt atsavinātāja atbildības pienākums attiesājuma gadījumā.</w:t>
      </w:r>
    </w:p>
    <w:p w14:paraId="53CD250E"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PIRCĒJA pienākums ir pašam uzņemties visu risku, tai skaitā visus izdevumus, kas varētu rasties PIRCĒJAM attiesājuma gadījumā.</w:t>
      </w:r>
    </w:p>
    <w:p w14:paraId="00135CD0"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Noslēdzot Līgumu, PIRCĒJS atsakās no tiesības prasīt jebkādu atsavinātāja atbildību no PĀRDEVĒJA vai tā tiesību un saistību pārņēmēja Līguma sakarā.</w:t>
      </w:r>
    </w:p>
    <w:p w14:paraId="01DC390F" w14:textId="77777777" w:rsidR="00B70A39" w:rsidRPr="003C6488" w:rsidRDefault="00B70A39" w:rsidP="00B70A39">
      <w:pPr>
        <w:ind w:right="43"/>
        <w:jc w:val="both"/>
        <w:rPr>
          <w:szCs w:val="24"/>
        </w:rPr>
      </w:pPr>
    </w:p>
    <w:p w14:paraId="7885AF57" w14:textId="77777777" w:rsidR="00B70A39" w:rsidRPr="003C6488" w:rsidRDefault="00B70A39" w:rsidP="00B70A39">
      <w:pPr>
        <w:numPr>
          <w:ilvl w:val="0"/>
          <w:numId w:val="27"/>
        </w:numPr>
        <w:overflowPunct/>
        <w:autoSpaceDE/>
        <w:autoSpaceDN/>
        <w:adjustRightInd/>
        <w:ind w:left="340" w:hanging="340"/>
        <w:jc w:val="center"/>
        <w:textAlignment w:val="auto"/>
        <w:rPr>
          <w:szCs w:val="24"/>
        </w:rPr>
      </w:pPr>
      <w:r w:rsidRPr="003C6488">
        <w:rPr>
          <w:szCs w:val="24"/>
        </w:rPr>
        <w:t>CITI NOTEIKUMI</w:t>
      </w:r>
    </w:p>
    <w:p w14:paraId="3BA4A19F"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szCs w:val="24"/>
        </w:rPr>
        <w:t>Jebkurš strīds, nesaskaņa vai prasība, kas izriet no Līguma vai skar tā spēkā esamību, tiek izšķirts Latvijas Republikas tiesās saskaņā ar Latvijas Republikā spēkā esošajiem normatīvajiem aktiem.</w:t>
      </w:r>
    </w:p>
    <w:p w14:paraId="35D932B2"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color w:val="000000"/>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3C6488">
        <w:rPr>
          <w:szCs w:val="24"/>
        </w:rPr>
        <w:t>.</w:t>
      </w:r>
    </w:p>
    <w:p w14:paraId="687A99A6" w14:textId="77777777" w:rsidR="00B70A39" w:rsidRPr="003C6488" w:rsidRDefault="00B70A39" w:rsidP="009F4288">
      <w:pPr>
        <w:numPr>
          <w:ilvl w:val="1"/>
          <w:numId w:val="27"/>
        </w:numPr>
        <w:overflowPunct/>
        <w:autoSpaceDE/>
        <w:autoSpaceDN/>
        <w:adjustRightInd/>
        <w:ind w:left="567" w:hanging="567"/>
        <w:jc w:val="both"/>
        <w:textAlignment w:val="auto"/>
        <w:rPr>
          <w:szCs w:val="24"/>
        </w:rPr>
      </w:pPr>
      <w:r w:rsidRPr="003C6488">
        <w:rPr>
          <w:bCs/>
          <w:szCs w:val="24"/>
        </w:rPr>
        <w:t>PIRCĒJS,</w:t>
      </w:r>
      <w:r w:rsidRPr="003C6488">
        <w:rPr>
          <w:szCs w:val="24"/>
        </w:rPr>
        <w:t xml:space="preserve"> parakstot Līgumu, apliecina, ka ir informēts, ka Līguma sagatavošanas un administrēšanas procesā </w:t>
      </w:r>
      <w:r w:rsidRPr="003C6488">
        <w:rPr>
          <w:bCs/>
          <w:szCs w:val="24"/>
        </w:rPr>
        <w:t>PĀRDEVĒJS</w:t>
      </w:r>
      <w:r w:rsidRPr="003C6488">
        <w:rPr>
          <w:szCs w:val="24"/>
        </w:rPr>
        <w:t xml:space="preserve"> apstrādā no PIRCĒJA saņemtos personas datus, t.sk., Jūrmalas pilsētas pašvaldības rīcībā esošos datu reģistros.</w:t>
      </w:r>
    </w:p>
    <w:p w14:paraId="42655DFB" w14:textId="1C0C3D1A" w:rsidR="00B70A39" w:rsidRDefault="00B70A39" w:rsidP="009F4288">
      <w:pPr>
        <w:numPr>
          <w:ilvl w:val="1"/>
          <w:numId w:val="27"/>
        </w:numPr>
        <w:overflowPunct/>
        <w:autoSpaceDE/>
        <w:autoSpaceDN/>
        <w:adjustRightInd/>
        <w:ind w:left="567" w:hanging="567"/>
        <w:jc w:val="both"/>
        <w:textAlignment w:val="auto"/>
        <w:rPr>
          <w:szCs w:val="24"/>
        </w:rPr>
      </w:pPr>
      <w:r w:rsidRPr="003C6488">
        <w:rPr>
          <w:szCs w:val="24"/>
        </w:rPr>
        <w:t>PUSES apliecina, ka tām ir saprotams Līguma saturs un nozīme, PUSES Līgumu atzīst par pareizu un abpusēji izdevīgu un apņemas neizvirzīt pretenzijas viena pret otru.</w:t>
      </w:r>
    </w:p>
    <w:p w14:paraId="0B156118" w14:textId="77777777" w:rsidR="00284835" w:rsidRPr="006B78DC" w:rsidRDefault="00284835" w:rsidP="00284835">
      <w:pPr>
        <w:numPr>
          <w:ilvl w:val="1"/>
          <w:numId w:val="27"/>
        </w:numPr>
        <w:overflowPunct/>
        <w:autoSpaceDE/>
        <w:autoSpaceDN/>
        <w:adjustRightInd/>
        <w:ind w:left="567" w:hanging="567"/>
        <w:jc w:val="both"/>
        <w:textAlignment w:val="auto"/>
        <w:rPr>
          <w:szCs w:val="24"/>
        </w:rPr>
      </w:pPr>
      <w:r>
        <w:rPr>
          <w:szCs w:val="24"/>
        </w:rPr>
        <w:t xml:space="preserve">PĀRDEVĒJS </w:t>
      </w:r>
      <w:r w:rsidRPr="006B78DC">
        <w:rPr>
          <w:color w:val="000000"/>
          <w:szCs w:val="24"/>
        </w:rPr>
        <w:t xml:space="preserve">ir tiesīgs </w:t>
      </w:r>
      <w:r w:rsidRPr="006B78DC">
        <w:rPr>
          <w:szCs w:val="24"/>
        </w:rPr>
        <w:t>vienpusēji atkāpties un izbeigt Līgumu pirms tajā noteikto saistību izpildes, 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45D33682" w14:textId="4304522F" w:rsidR="00B70A39" w:rsidRDefault="00B70A39" w:rsidP="003C6D0D">
      <w:pPr>
        <w:numPr>
          <w:ilvl w:val="1"/>
          <w:numId w:val="27"/>
        </w:numPr>
        <w:overflowPunct/>
        <w:autoSpaceDE/>
        <w:autoSpaceDN/>
        <w:adjustRightInd/>
        <w:ind w:left="567" w:hanging="567"/>
        <w:jc w:val="both"/>
        <w:textAlignment w:val="auto"/>
        <w:rPr>
          <w:szCs w:val="24"/>
        </w:rPr>
      </w:pPr>
      <w:r w:rsidRPr="003C6488">
        <w:rPr>
          <w:szCs w:val="24"/>
        </w:rPr>
        <w:t>Līgums stājas spēkā no tā abpusējās parakstīšanas brīža un ir spēkā līdz PUŠU saistību izpildei vai tā izbeigšanai Līgumā noteiktajā kārtībā.</w:t>
      </w:r>
    </w:p>
    <w:p w14:paraId="52DEE846" w14:textId="77777777" w:rsidR="00B70A39" w:rsidRPr="003C6488" w:rsidRDefault="00B70A39" w:rsidP="00B70A39">
      <w:pPr>
        <w:numPr>
          <w:ilvl w:val="1"/>
          <w:numId w:val="27"/>
        </w:numPr>
        <w:overflowPunct/>
        <w:autoSpaceDE/>
        <w:autoSpaceDN/>
        <w:adjustRightInd/>
        <w:ind w:left="567" w:hanging="567"/>
        <w:jc w:val="both"/>
        <w:textAlignment w:val="auto"/>
        <w:rPr>
          <w:szCs w:val="24"/>
        </w:rPr>
      </w:pPr>
      <w:r w:rsidRPr="003C6488">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4C81B778" w14:textId="77777777" w:rsidR="00B70A39" w:rsidRPr="003C6488" w:rsidRDefault="00B70A39" w:rsidP="00B70A39">
      <w:pPr>
        <w:numPr>
          <w:ilvl w:val="1"/>
          <w:numId w:val="27"/>
        </w:numPr>
        <w:overflowPunct/>
        <w:autoSpaceDE/>
        <w:autoSpaceDN/>
        <w:adjustRightInd/>
        <w:ind w:left="567" w:hanging="567"/>
        <w:jc w:val="both"/>
        <w:textAlignment w:val="auto"/>
        <w:rPr>
          <w:szCs w:val="24"/>
        </w:rPr>
      </w:pPr>
      <w:r w:rsidRPr="003C6488">
        <w:rPr>
          <w:szCs w:val="24"/>
        </w:rPr>
        <w:t>Ja kāds no Līguma noteikumiem zaudē spēku, tas neietekmē pārējo Līguma noteikumu spēkā esamību.</w:t>
      </w:r>
    </w:p>
    <w:p w14:paraId="276861F8" w14:textId="77777777" w:rsidR="00B70A39" w:rsidRPr="003C6488" w:rsidRDefault="00B70A39" w:rsidP="00B70A39">
      <w:pPr>
        <w:numPr>
          <w:ilvl w:val="1"/>
          <w:numId w:val="27"/>
        </w:numPr>
        <w:overflowPunct/>
        <w:autoSpaceDE/>
        <w:autoSpaceDN/>
        <w:adjustRightInd/>
        <w:ind w:left="567" w:hanging="567"/>
        <w:jc w:val="both"/>
        <w:textAlignment w:val="auto"/>
        <w:rPr>
          <w:szCs w:val="24"/>
        </w:rPr>
      </w:pPr>
      <w:r w:rsidRPr="003C6488">
        <w:rPr>
          <w:szCs w:val="24"/>
        </w:rPr>
        <w:t>Līgums ir sagatavots latviešu valodā uz __(_______) lapām, trīs eksemplāros ar vienādu juridisko spēku. Viens eksemplārs iesniedzams Rīgas rajona tiesā reģistrācijai zemesgrāmatā, viens eksemplārs tiek nodots PIRCĒJAM, viens – PĀRDEVĒJAM.</w:t>
      </w:r>
    </w:p>
    <w:p w14:paraId="6A8325BB" w14:textId="77777777" w:rsidR="00B70A39" w:rsidRPr="003C6488" w:rsidRDefault="00B70A39" w:rsidP="00B70A39">
      <w:pPr>
        <w:numPr>
          <w:ilvl w:val="1"/>
          <w:numId w:val="27"/>
        </w:numPr>
        <w:overflowPunct/>
        <w:autoSpaceDE/>
        <w:autoSpaceDN/>
        <w:adjustRightInd/>
        <w:ind w:left="567" w:hanging="567"/>
        <w:contextualSpacing/>
        <w:jc w:val="both"/>
        <w:textAlignment w:val="auto"/>
        <w:rPr>
          <w:szCs w:val="24"/>
        </w:rPr>
      </w:pPr>
      <w:r w:rsidRPr="003C6488">
        <w:rPr>
          <w:szCs w:val="24"/>
        </w:rPr>
        <w:t xml:space="preserve">Līgumam kā neatņemama sastāvdaļa pievienots pielikums – </w:t>
      </w:r>
      <w:r w:rsidRPr="003C6488">
        <w:rPr>
          <w:color w:val="000000"/>
          <w:szCs w:val="24"/>
        </w:rPr>
        <w:t xml:space="preserve">Nodošanas – pieņemšanas akts uz </w:t>
      </w:r>
      <w:r w:rsidRPr="003C6488">
        <w:rPr>
          <w:szCs w:val="24"/>
        </w:rPr>
        <w:t>vienas lapas.</w:t>
      </w:r>
    </w:p>
    <w:p w14:paraId="444B7171" w14:textId="77777777" w:rsidR="00B70A39" w:rsidRPr="003C6488" w:rsidRDefault="00B70A39" w:rsidP="00B70A39">
      <w:pPr>
        <w:ind w:right="43"/>
        <w:jc w:val="both"/>
        <w:rPr>
          <w:szCs w:val="24"/>
        </w:rPr>
      </w:pPr>
    </w:p>
    <w:p w14:paraId="1D4BD538" w14:textId="77777777" w:rsidR="00B70A39" w:rsidRPr="00760DC3" w:rsidRDefault="00B70A39" w:rsidP="00B70A39">
      <w:pPr>
        <w:numPr>
          <w:ilvl w:val="0"/>
          <w:numId w:val="27"/>
        </w:numPr>
        <w:overflowPunct/>
        <w:autoSpaceDE/>
        <w:autoSpaceDN/>
        <w:adjustRightInd/>
        <w:ind w:left="340" w:hanging="340"/>
        <w:jc w:val="center"/>
        <w:textAlignment w:val="auto"/>
        <w:rPr>
          <w:szCs w:val="24"/>
        </w:rPr>
      </w:pPr>
      <w:r w:rsidRPr="003C6488">
        <w:rPr>
          <w:szCs w:val="24"/>
        </w:rPr>
        <w:t>PUŠU REKVIZĪTI UN PARAKSTI</w:t>
      </w:r>
    </w:p>
    <w:tbl>
      <w:tblPr>
        <w:tblW w:w="0" w:type="auto"/>
        <w:tblInd w:w="108" w:type="dxa"/>
        <w:tblLook w:val="04A0" w:firstRow="1" w:lastRow="0" w:firstColumn="1" w:lastColumn="0" w:noHBand="0" w:noVBand="1"/>
      </w:tblPr>
      <w:tblGrid>
        <w:gridCol w:w="4635"/>
        <w:gridCol w:w="4612"/>
      </w:tblGrid>
      <w:tr w:rsidR="00B70A39" w:rsidRPr="003C6488" w14:paraId="45D458F8" w14:textId="77777777" w:rsidTr="008F60C0">
        <w:trPr>
          <w:trHeight w:val="2111"/>
        </w:trPr>
        <w:tc>
          <w:tcPr>
            <w:tcW w:w="4678" w:type="dxa"/>
            <w:shd w:val="clear" w:color="auto" w:fill="auto"/>
          </w:tcPr>
          <w:p w14:paraId="013F7EAB" w14:textId="77777777" w:rsidR="00B70A39" w:rsidRPr="003C6488" w:rsidRDefault="00B70A39" w:rsidP="008F60C0">
            <w:pPr>
              <w:ind w:right="43"/>
              <w:jc w:val="both"/>
              <w:rPr>
                <w:szCs w:val="24"/>
              </w:rPr>
            </w:pPr>
            <w:r w:rsidRPr="003C6488">
              <w:rPr>
                <w:szCs w:val="24"/>
              </w:rPr>
              <w:br w:type="page"/>
              <w:t>PĀRDEVĒJS</w:t>
            </w:r>
          </w:p>
          <w:p w14:paraId="7BEB17DF" w14:textId="77777777" w:rsidR="00B70A39" w:rsidRPr="003C6488" w:rsidRDefault="00B70A39" w:rsidP="008F60C0">
            <w:pPr>
              <w:ind w:right="43"/>
              <w:jc w:val="both"/>
              <w:rPr>
                <w:szCs w:val="24"/>
              </w:rPr>
            </w:pPr>
          </w:p>
          <w:p w14:paraId="04FFB73C" w14:textId="77777777" w:rsidR="00B70A39" w:rsidRPr="003C6488" w:rsidRDefault="00B70A39" w:rsidP="008F60C0">
            <w:pPr>
              <w:ind w:right="43"/>
              <w:jc w:val="both"/>
              <w:rPr>
                <w:szCs w:val="24"/>
              </w:rPr>
            </w:pPr>
            <w:r w:rsidRPr="003C6488">
              <w:rPr>
                <w:szCs w:val="24"/>
              </w:rPr>
              <w:t>Jūrmalas valstspilsētas administrācija</w:t>
            </w:r>
          </w:p>
          <w:p w14:paraId="61252321" w14:textId="77777777" w:rsidR="00B70A39" w:rsidRPr="003C6488" w:rsidRDefault="00B70A39" w:rsidP="008F60C0">
            <w:pPr>
              <w:ind w:right="43"/>
              <w:jc w:val="both"/>
              <w:rPr>
                <w:szCs w:val="24"/>
              </w:rPr>
            </w:pPr>
            <w:r w:rsidRPr="003C6488">
              <w:rPr>
                <w:szCs w:val="24"/>
              </w:rPr>
              <w:t>Reģistrācijas Nr.</w:t>
            </w:r>
            <w:r>
              <w:rPr>
                <w:szCs w:val="24"/>
              </w:rPr>
              <w:t> </w:t>
            </w:r>
            <w:r w:rsidRPr="003C6488">
              <w:rPr>
                <w:szCs w:val="24"/>
              </w:rPr>
              <w:t>90000056357</w:t>
            </w:r>
          </w:p>
          <w:p w14:paraId="68C19AE1" w14:textId="77777777" w:rsidR="00B70A39" w:rsidRPr="003C6488" w:rsidRDefault="00B70A39" w:rsidP="008F60C0">
            <w:pPr>
              <w:ind w:right="43"/>
              <w:jc w:val="both"/>
              <w:rPr>
                <w:szCs w:val="24"/>
              </w:rPr>
            </w:pPr>
            <w:r w:rsidRPr="003C6488">
              <w:rPr>
                <w:szCs w:val="24"/>
              </w:rPr>
              <w:t>Jomas iela</w:t>
            </w:r>
            <w:r>
              <w:rPr>
                <w:szCs w:val="24"/>
              </w:rPr>
              <w:t> </w:t>
            </w:r>
            <w:r w:rsidRPr="003C6488">
              <w:rPr>
                <w:szCs w:val="24"/>
              </w:rPr>
              <w:t>1/5, Jūrmala, LV-2015</w:t>
            </w:r>
          </w:p>
          <w:p w14:paraId="665F872C" w14:textId="77777777" w:rsidR="00B70A39" w:rsidRPr="003C6488" w:rsidRDefault="00B70A39" w:rsidP="008F60C0">
            <w:pPr>
              <w:ind w:right="43"/>
              <w:jc w:val="both"/>
              <w:rPr>
                <w:szCs w:val="24"/>
              </w:rPr>
            </w:pPr>
            <w:r w:rsidRPr="003C6488">
              <w:rPr>
                <w:szCs w:val="24"/>
              </w:rPr>
              <w:t>Tālr.: _________; e-pasts: ___________</w:t>
            </w:r>
          </w:p>
          <w:p w14:paraId="79D1903A" w14:textId="77777777" w:rsidR="00B70A39" w:rsidRPr="003C6488" w:rsidRDefault="00B70A39" w:rsidP="008F60C0">
            <w:pPr>
              <w:ind w:right="43"/>
              <w:jc w:val="both"/>
              <w:rPr>
                <w:szCs w:val="24"/>
              </w:rPr>
            </w:pPr>
          </w:p>
          <w:p w14:paraId="7621774C" w14:textId="77777777" w:rsidR="00B70A39" w:rsidRPr="003C6488" w:rsidRDefault="00B70A39" w:rsidP="008F60C0">
            <w:pPr>
              <w:ind w:right="43"/>
              <w:jc w:val="both"/>
              <w:rPr>
                <w:szCs w:val="24"/>
              </w:rPr>
            </w:pPr>
            <w:r w:rsidRPr="003C6488">
              <w:rPr>
                <w:szCs w:val="24"/>
              </w:rPr>
              <w:t>__________________________</w:t>
            </w:r>
          </w:p>
          <w:p w14:paraId="7CEA882E" w14:textId="77777777" w:rsidR="00B70A39" w:rsidRPr="003C6488" w:rsidRDefault="00B70A39" w:rsidP="008F60C0">
            <w:pPr>
              <w:ind w:right="43"/>
              <w:jc w:val="both"/>
              <w:rPr>
                <w:szCs w:val="24"/>
              </w:rPr>
            </w:pPr>
          </w:p>
        </w:tc>
        <w:tc>
          <w:tcPr>
            <w:tcW w:w="4678" w:type="dxa"/>
            <w:shd w:val="clear" w:color="auto" w:fill="auto"/>
          </w:tcPr>
          <w:p w14:paraId="4C774A5E" w14:textId="77777777" w:rsidR="00B70A39" w:rsidRPr="003C6488" w:rsidRDefault="00B70A39" w:rsidP="008F60C0">
            <w:pPr>
              <w:ind w:right="43"/>
              <w:jc w:val="both"/>
              <w:rPr>
                <w:szCs w:val="24"/>
              </w:rPr>
            </w:pPr>
            <w:r w:rsidRPr="003C6488">
              <w:rPr>
                <w:szCs w:val="24"/>
              </w:rPr>
              <w:t>PIRCĒJS</w:t>
            </w:r>
          </w:p>
          <w:p w14:paraId="176CC328" w14:textId="77777777" w:rsidR="00B70A39" w:rsidRPr="003C6488" w:rsidRDefault="00B70A39" w:rsidP="008F60C0">
            <w:pPr>
              <w:ind w:right="43"/>
              <w:jc w:val="both"/>
              <w:rPr>
                <w:szCs w:val="24"/>
              </w:rPr>
            </w:pPr>
          </w:p>
          <w:p w14:paraId="42878230" w14:textId="77777777" w:rsidR="00B70A39" w:rsidRPr="003C6488" w:rsidRDefault="00B70A39" w:rsidP="008F60C0">
            <w:pPr>
              <w:ind w:right="43"/>
              <w:jc w:val="both"/>
              <w:rPr>
                <w:szCs w:val="24"/>
              </w:rPr>
            </w:pPr>
            <w:r w:rsidRPr="003C6488">
              <w:rPr>
                <w:szCs w:val="24"/>
              </w:rPr>
              <w:t>____________</w:t>
            </w:r>
          </w:p>
          <w:p w14:paraId="639A4F2A" w14:textId="77777777" w:rsidR="00B70A39" w:rsidRPr="003C6488" w:rsidRDefault="00B70A39" w:rsidP="008F60C0">
            <w:pPr>
              <w:ind w:right="43"/>
              <w:jc w:val="both"/>
              <w:rPr>
                <w:szCs w:val="24"/>
              </w:rPr>
            </w:pPr>
            <w:r w:rsidRPr="003C6488">
              <w:rPr>
                <w:szCs w:val="24"/>
              </w:rPr>
              <w:t xml:space="preserve">Reģ. Nr./P.k. ____________ </w:t>
            </w:r>
          </w:p>
          <w:p w14:paraId="31DBF565" w14:textId="77777777" w:rsidR="00B70A39" w:rsidRPr="003C6488" w:rsidRDefault="00B70A39" w:rsidP="008F60C0">
            <w:pPr>
              <w:ind w:right="43"/>
              <w:jc w:val="both"/>
              <w:rPr>
                <w:szCs w:val="24"/>
              </w:rPr>
            </w:pPr>
            <w:r w:rsidRPr="003C6488">
              <w:rPr>
                <w:szCs w:val="24"/>
              </w:rPr>
              <w:t>Deklarētā/juridiskā adrese: ____________</w:t>
            </w:r>
          </w:p>
          <w:p w14:paraId="5E61F630" w14:textId="77777777" w:rsidR="00B70A39" w:rsidRPr="003C6488" w:rsidRDefault="00B70A39" w:rsidP="008F60C0">
            <w:pPr>
              <w:ind w:right="43"/>
              <w:jc w:val="both"/>
              <w:rPr>
                <w:szCs w:val="24"/>
              </w:rPr>
            </w:pPr>
            <w:r w:rsidRPr="003C6488">
              <w:rPr>
                <w:szCs w:val="24"/>
              </w:rPr>
              <w:t>Tālr.: _________</w:t>
            </w:r>
          </w:p>
          <w:p w14:paraId="6F2E68C0" w14:textId="77777777" w:rsidR="00B70A39" w:rsidRPr="003C6488" w:rsidRDefault="00B70A39" w:rsidP="008F60C0">
            <w:pPr>
              <w:ind w:right="43"/>
              <w:jc w:val="both"/>
              <w:rPr>
                <w:szCs w:val="24"/>
              </w:rPr>
            </w:pPr>
          </w:p>
          <w:p w14:paraId="500ABB76" w14:textId="77777777" w:rsidR="00B70A39" w:rsidRPr="003C6488" w:rsidRDefault="00B70A39" w:rsidP="008F60C0">
            <w:pPr>
              <w:ind w:right="43"/>
              <w:jc w:val="both"/>
              <w:rPr>
                <w:szCs w:val="24"/>
              </w:rPr>
            </w:pPr>
            <w:r w:rsidRPr="003C6488">
              <w:rPr>
                <w:szCs w:val="24"/>
              </w:rPr>
              <w:t>____________________</w:t>
            </w:r>
          </w:p>
          <w:p w14:paraId="46C67070" w14:textId="77777777" w:rsidR="00B70A39" w:rsidRPr="003C6488" w:rsidRDefault="00B70A39" w:rsidP="008F60C0">
            <w:pPr>
              <w:ind w:right="43"/>
              <w:jc w:val="both"/>
              <w:rPr>
                <w:szCs w:val="24"/>
              </w:rPr>
            </w:pPr>
          </w:p>
        </w:tc>
      </w:tr>
    </w:tbl>
    <w:p w14:paraId="57833BB3" w14:textId="77777777" w:rsidR="004C37F8" w:rsidRDefault="004C37F8" w:rsidP="005E7999">
      <w:pPr>
        <w:overflowPunct/>
        <w:autoSpaceDE/>
        <w:autoSpaceDN/>
        <w:adjustRightInd/>
        <w:jc w:val="both"/>
        <w:textAlignment w:val="auto"/>
        <w:rPr>
          <w:szCs w:val="24"/>
        </w:rPr>
      </w:pPr>
      <w:r>
        <w:rPr>
          <w:szCs w:val="24"/>
        </w:rPr>
        <w:br w:type="page"/>
      </w:r>
    </w:p>
    <w:p w14:paraId="08B441C1" w14:textId="7AF382CC" w:rsidR="00B70A39" w:rsidRPr="003C6488" w:rsidRDefault="00B70A39" w:rsidP="00B70A39">
      <w:pPr>
        <w:ind w:right="43"/>
        <w:jc w:val="right"/>
        <w:rPr>
          <w:szCs w:val="24"/>
        </w:rPr>
      </w:pPr>
      <w:r w:rsidRPr="003C6488">
        <w:rPr>
          <w:szCs w:val="24"/>
        </w:rPr>
        <w:t>Pielikums</w:t>
      </w:r>
    </w:p>
    <w:p w14:paraId="064B3985" w14:textId="77777777" w:rsidR="00B70A39" w:rsidRPr="003C6488" w:rsidRDefault="00B70A39" w:rsidP="00B70A39">
      <w:pPr>
        <w:ind w:left="4320" w:right="43" w:firstLine="720"/>
        <w:jc w:val="right"/>
        <w:rPr>
          <w:szCs w:val="24"/>
          <w:u w:val="single"/>
        </w:rPr>
      </w:pPr>
      <w:r w:rsidRPr="003C6488">
        <w:rPr>
          <w:szCs w:val="24"/>
        </w:rPr>
        <w:t>202_.</w:t>
      </w:r>
      <w:r>
        <w:rPr>
          <w:szCs w:val="24"/>
        </w:rPr>
        <w:t> </w:t>
      </w:r>
      <w:r w:rsidRPr="003C6488">
        <w:rPr>
          <w:szCs w:val="24"/>
        </w:rPr>
        <w:t>gada</w:t>
      </w:r>
      <w:r w:rsidRPr="003C6488">
        <w:rPr>
          <w:szCs w:val="24"/>
          <w:u w:val="single"/>
        </w:rPr>
        <w:t>__________________</w:t>
      </w:r>
    </w:p>
    <w:p w14:paraId="0EEA63D5" w14:textId="77777777" w:rsidR="00B70A39" w:rsidRPr="003C6488" w:rsidRDefault="00B70A39" w:rsidP="00B70A39">
      <w:pPr>
        <w:ind w:right="43"/>
        <w:jc w:val="right"/>
        <w:rPr>
          <w:szCs w:val="24"/>
        </w:rPr>
      </w:pPr>
      <w:r w:rsidRPr="003C6488">
        <w:rPr>
          <w:szCs w:val="24"/>
        </w:rPr>
        <w:t>Dzīvokļa īpašuma</w:t>
      </w:r>
    </w:p>
    <w:p w14:paraId="5104A4EA" w14:textId="77777777" w:rsidR="00B70A39" w:rsidRPr="00727ABA" w:rsidRDefault="00B70A39" w:rsidP="00B70A39">
      <w:pPr>
        <w:ind w:right="43"/>
        <w:jc w:val="right"/>
        <w:rPr>
          <w:szCs w:val="24"/>
        </w:rPr>
      </w:pPr>
      <w:r w:rsidRPr="003C6488">
        <w:rPr>
          <w:szCs w:val="24"/>
        </w:rPr>
        <w:t>pirkuma līgumam Nr.</w:t>
      </w:r>
      <w:r>
        <w:rPr>
          <w:szCs w:val="24"/>
        </w:rPr>
        <w:t> </w:t>
      </w:r>
      <w:r w:rsidRPr="003C6488">
        <w:rPr>
          <w:szCs w:val="24"/>
        </w:rPr>
        <w:t>____________</w:t>
      </w:r>
    </w:p>
    <w:p w14:paraId="3A378A3D" w14:textId="77777777" w:rsidR="00B70A39" w:rsidRPr="003C6488" w:rsidRDefault="00B70A39" w:rsidP="00B70A39">
      <w:pPr>
        <w:ind w:right="43"/>
        <w:jc w:val="center"/>
        <w:rPr>
          <w:b/>
          <w:szCs w:val="24"/>
        </w:rPr>
      </w:pPr>
    </w:p>
    <w:p w14:paraId="7FBF08D8" w14:textId="77777777" w:rsidR="00B70A39" w:rsidRPr="003C6488" w:rsidRDefault="00B70A39" w:rsidP="00B70A39">
      <w:pPr>
        <w:ind w:right="43"/>
        <w:jc w:val="center"/>
        <w:rPr>
          <w:b/>
          <w:szCs w:val="24"/>
        </w:rPr>
      </w:pPr>
      <w:r w:rsidRPr="003C6488">
        <w:rPr>
          <w:b/>
          <w:szCs w:val="24"/>
        </w:rPr>
        <w:t>DZĪVOKĻA ĪPAŠUMA</w:t>
      </w:r>
    </w:p>
    <w:p w14:paraId="5EC339A2" w14:textId="77777777" w:rsidR="00B70A39" w:rsidRPr="003C6488" w:rsidRDefault="00B70A39" w:rsidP="00B70A39">
      <w:pPr>
        <w:ind w:right="43"/>
        <w:jc w:val="center"/>
        <w:rPr>
          <w:b/>
          <w:szCs w:val="24"/>
        </w:rPr>
      </w:pPr>
    </w:p>
    <w:p w14:paraId="0286DCBD" w14:textId="77777777" w:rsidR="00B70A39" w:rsidRPr="003C6488" w:rsidRDefault="00B70A39" w:rsidP="00B70A39">
      <w:pPr>
        <w:ind w:right="43"/>
        <w:jc w:val="center"/>
        <w:rPr>
          <w:b/>
          <w:szCs w:val="24"/>
        </w:rPr>
      </w:pPr>
      <w:r w:rsidRPr="003C6488">
        <w:rPr>
          <w:b/>
          <w:szCs w:val="24"/>
        </w:rPr>
        <w:t>NODOŠANAS - PIEŅEMŠANAS AKTS</w:t>
      </w:r>
    </w:p>
    <w:p w14:paraId="0ACEECD2" w14:textId="77777777" w:rsidR="00B70A39" w:rsidRPr="003C6488" w:rsidRDefault="00B70A39" w:rsidP="00B70A39">
      <w:pPr>
        <w:ind w:right="43"/>
        <w:jc w:val="both"/>
        <w:rPr>
          <w:szCs w:val="24"/>
        </w:rPr>
      </w:pPr>
    </w:p>
    <w:p w14:paraId="3F5FE392" w14:textId="77777777" w:rsidR="00B70A39" w:rsidRPr="003C6488" w:rsidRDefault="00B70A39" w:rsidP="00B70A39">
      <w:pPr>
        <w:ind w:firstLine="709"/>
        <w:jc w:val="both"/>
        <w:rPr>
          <w:szCs w:val="24"/>
        </w:rPr>
      </w:pPr>
      <w:r w:rsidRPr="003C6488">
        <w:rPr>
          <w:szCs w:val="24"/>
        </w:rPr>
        <w:t>Pamatojoties uz savstarpēji 202_.</w:t>
      </w:r>
      <w:r>
        <w:rPr>
          <w:szCs w:val="24"/>
        </w:rPr>
        <w:t> </w:t>
      </w:r>
      <w:r w:rsidRPr="003C6488">
        <w:rPr>
          <w:szCs w:val="24"/>
        </w:rPr>
        <w:t>gada __._________ noslēgto Dzīvokļa īpašuma pirkuma līgumu Nr.</w:t>
      </w:r>
      <w:r>
        <w:rPr>
          <w:szCs w:val="24"/>
        </w:rPr>
        <w:t> </w:t>
      </w:r>
      <w:r w:rsidRPr="003C6488">
        <w:rPr>
          <w:szCs w:val="24"/>
        </w:rPr>
        <w:t xml:space="preserve">__________, </w:t>
      </w:r>
      <w:r w:rsidRPr="003C6488">
        <w:rPr>
          <w:b/>
          <w:szCs w:val="24"/>
        </w:rPr>
        <w:t>Jūrmalas valstspilsētas administrācija</w:t>
      </w:r>
      <w:r w:rsidRPr="003C6488">
        <w:rPr>
          <w:szCs w:val="24"/>
        </w:rPr>
        <w:t>, reģistrācijas</w:t>
      </w:r>
      <w:r w:rsidRPr="003C6488">
        <w:rPr>
          <w:b/>
          <w:szCs w:val="24"/>
        </w:rPr>
        <w:t xml:space="preserve"> </w:t>
      </w:r>
      <w:r w:rsidRPr="003C6488">
        <w:rPr>
          <w:szCs w:val="24"/>
        </w:rPr>
        <w:t>Nr.</w:t>
      </w:r>
      <w:r>
        <w:rPr>
          <w:szCs w:val="24"/>
        </w:rPr>
        <w:t> </w:t>
      </w:r>
      <w:r w:rsidRPr="003C6488">
        <w:rPr>
          <w:szCs w:val="24"/>
        </w:rPr>
        <w:t>90000056357, Jūrmalas valstspilsētas pašvaldības izpilddirektora ____________________________ personā, kurš rīkojas saskaņā ar Jūrmalas domes 202__</w:t>
      </w:r>
      <w:r>
        <w:rPr>
          <w:szCs w:val="24"/>
        </w:rPr>
        <w:t>. </w:t>
      </w:r>
      <w:r w:rsidRPr="003C6488">
        <w:rPr>
          <w:szCs w:val="24"/>
        </w:rPr>
        <w:t>gada ________lēmumu Nr.</w:t>
      </w:r>
      <w:r>
        <w:rPr>
          <w:szCs w:val="24"/>
        </w:rPr>
        <w:t> </w:t>
      </w:r>
      <w:r w:rsidRPr="003C6488">
        <w:rPr>
          <w:szCs w:val="24"/>
        </w:rPr>
        <w:t xml:space="preserve">____ ________________, ____________________, </w:t>
      </w:r>
      <w:r w:rsidRPr="003C6488">
        <w:rPr>
          <w:b/>
          <w:szCs w:val="24"/>
        </w:rPr>
        <w:t>nodod</w:t>
      </w:r>
      <w:r w:rsidRPr="003C6488">
        <w:rPr>
          <w:szCs w:val="24"/>
        </w:rPr>
        <w:t xml:space="preserve"> un </w:t>
      </w:r>
    </w:p>
    <w:p w14:paraId="5CAA3A1C" w14:textId="77777777" w:rsidR="00B70A39" w:rsidRPr="003C6488" w:rsidRDefault="00B70A39" w:rsidP="00B70A39">
      <w:pPr>
        <w:ind w:firstLine="709"/>
        <w:jc w:val="both"/>
        <w:rPr>
          <w:szCs w:val="24"/>
        </w:rPr>
      </w:pPr>
      <w:r w:rsidRPr="003C6488">
        <w:rPr>
          <w:szCs w:val="24"/>
        </w:rPr>
        <w:t>________________,</w:t>
      </w:r>
      <w:r w:rsidRPr="003C6488">
        <w:rPr>
          <w:b/>
          <w:szCs w:val="24"/>
        </w:rPr>
        <w:t xml:space="preserve"> </w:t>
      </w:r>
      <w:r w:rsidRPr="003C6488">
        <w:rPr>
          <w:szCs w:val="24"/>
        </w:rPr>
        <w:t>personas kods</w:t>
      </w:r>
      <w:r w:rsidRPr="003C6488">
        <w:rPr>
          <w:b/>
          <w:szCs w:val="24"/>
        </w:rPr>
        <w:t xml:space="preserve"> / </w:t>
      </w:r>
      <w:r w:rsidRPr="003C6488">
        <w:rPr>
          <w:szCs w:val="24"/>
        </w:rPr>
        <w:t>reģistrācijas Nr.</w:t>
      </w:r>
      <w:r>
        <w:rPr>
          <w:szCs w:val="24"/>
        </w:rPr>
        <w:t> </w:t>
      </w:r>
      <w:r w:rsidRPr="003C6488">
        <w:rPr>
          <w:b/>
          <w:szCs w:val="24"/>
        </w:rPr>
        <w:t>____________</w:t>
      </w:r>
      <w:r w:rsidRPr="003C6488">
        <w:rPr>
          <w:szCs w:val="24"/>
        </w:rPr>
        <w:t xml:space="preserve">, </w:t>
      </w:r>
      <w:r w:rsidRPr="003C6488">
        <w:rPr>
          <w:b/>
          <w:szCs w:val="24"/>
        </w:rPr>
        <w:t xml:space="preserve">pārņem savā valdījumā </w:t>
      </w:r>
      <w:r w:rsidRPr="003C6488">
        <w:rPr>
          <w:szCs w:val="24"/>
        </w:rPr>
        <w:t>dzīvokļa īpašumu</w:t>
      </w:r>
      <w:r w:rsidRPr="003C6488">
        <w:rPr>
          <w:b/>
          <w:szCs w:val="24"/>
        </w:rPr>
        <w:t xml:space="preserve"> </w:t>
      </w:r>
      <w:r w:rsidRPr="003C6488">
        <w:rPr>
          <w:szCs w:val="24"/>
        </w:rPr>
        <w:t>__________, Jūrmalā, ar kadastra Nr.</w:t>
      </w:r>
      <w:r>
        <w:rPr>
          <w:szCs w:val="24"/>
        </w:rPr>
        <w:t> </w:t>
      </w:r>
      <w:r w:rsidRPr="003C6488">
        <w:rPr>
          <w:szCs w:val="24"/>
        </w:rPr>
        <w:t xml:space="preserve">___________, kas sastāv no </w:t>
      </w:r>
      <w:r w:rsidRPr="003C6488">
        <w:rPr>
          <w:szCs w:val="24"/>
          <w:u w:val="single"/>
        </w:rPr>
        <w:t>__________</w:t>
      </w:r>
      <w:r w:rsidRPr="003C6488">
        <w:rPr>
          <w:szCs w:val="24"/>
        </w:rPr>
        <w:t xml:space="preserve"> (turpmāk – dzīvokļa īpašums). </w:t>
      </w:r>
    </w:p>
    <w:p w14:paraId="09842C2D" w14:textId="77777777" w:rsidR="00B70A39" w:rsidRPr="003C6488" w:rsidRDefault="00B70A39" w:rsidP="00B70A39">
      <w:pPr>
        <w:ind w:right="43"/>
        <w:jc w:val="both"/>
        <w:rPr>
          <w:szCs w:val="24"/>
        </w:rPr>
      </w:pPr>
    </w:p>
    <w:p w14:paraId="2E9F7252" w14:textId="407374D5" w:rsidR="00B70A39" w:rsidRPr="003C6488" w:rsidRDefault="00B70A39" w:rsidP="00B70A39">
      <w:pPr>
        <w:ind w:firstLine="709"/>
        <w:jc w:val="both"/>
        <w:rPr>
          <w:szCs w:val="24"/>
        </w:rPr>
      </w:pPr>
      <w:r w:rsidRPr="003C6488">
        <w:rPr>
          <w:szCs w:val="24"/>
        </w:rPr>
        <w:t>____________ nodošanas – pieņemšanas akta parakstīšanas brīdī ir zināms dzīvokļa tehniskais stāvoklis un pieņem dzīvokļa īpašumu tādā stāvoklī, kādā tas ir nodošanas – pieņem</w:t>
      </w:r>
      <w:r w:rsidR="009F4288">
        <w:rPr>
          <w:szCs w:val="24"/>
        </w:rPr>
        <w:t>šanas akta parakstīšanas brīdī.</w:t>
      </w:r>
    </w:p>
    <w:p w14:paraId="35F18191" w14:textId="77777777" w:rsidR="00B70A39" w:rsidRPr="003C6488" w:rsidRDefault="00B70A39" w:rsidP="00B70A39">
      <w:pPr>
        <w:ind w:right="43"/>
        <w:jc w:val="both"/>
        <w:rPr>
          <w:b/>
          <w:szCs w:val="24"/>
        </w:rPr>
      </w:pPr>
    </w:p>
    <w:p w14:paraId="0D045FFC" w14:textId="00CD29F3" w:rsidR="00B70A39" w:rsidRPr="003C6488" w:rsidRDefault="00B70A39" w:rsidP="00B70A39">
      <w:pPr>
        <w:jc w:val="both"/>
        <w:rPr>
          <w:szCs w:val="24"/>
        </w:rPr>
      </w:pPr>
      <w:r w:rsidRPr="003C6488">
        <w:rPr>
          <w:szCs w:val="24"/>
        </w:rPr>
        <w:t xml:space="preserve">Šis akts sagatavots </w:t>
      </w:r>
      <w:r w:rsidRPr="003C6488">
        <w:rPr>
          <w:color w:val="000000"/>
          <w:szCs w:val="24"/>
        </w:rPr>
        <w:t>uz vienas lapas trīs</w:t>
      </w:r>
      <w:r w:rsidRPr="003C6488">
        <w:rPr>
          <w:szCs w:val="24"/>
        </w:rPr>
        <w:t xml:space="preserve"> eksemplāros, katrai pusei pa vienam eksemplāram un viens eksemplārs iesniedz</w:t>
      </w:r>
      <w:r w:rsidR="009F4288">
        <w:rPr>
          <w:szCs w:val="24"/>
        </w:rPr>
        <w:t>ams reģistrācijai zemesgrāmatā.</w:t>
      </w:r>
    </w:p>
    <w:p w14:paraId="4F3F5719" w14:textId="77777777" w:rsidR="00B70A39" w:rsidRPr="003C6488" w:rsidRDefault="00B70A39" w:rsidP="00B70A39">
      <w:pPr>
        <w:ind w:right="43"/>
        <w:jc w:val="both"/>
        <w:rPr>
          <w:szCs w:val="24"/>
        </w:rPr>
      </w:pPr>
    </w:p>
    <w:tbl>
      <w:tblPr>
        <w:tblW w:w="0" w:type="auto"/>
        <w:tblInd w:w="-34" w:type="dxa"/>
        <w:tblLook w:val="04A0" w:firstRow="1" w:lastRow="0" w:firstColumn="1" w:lastColumn="0" w:noHBand="0" w:noVBand="1"/>
      </w:tblPr>
      <w:tblGrid>
        <w:gridCol w:w="4716"/>
        <w:gridCol w:w="4673"/>
      </w:tblGrid>
      <w:tr w:rsidR="00B70A39" w:rsidRPr="003C6488" w14:paraId="07692C2F" w14:textId="77777777" w:rsidTr="008F60C0">
        <w:trPr>
          <w:trHeight w:val="2111"/>
        </w:trPr>
        <w:tc>
          <w:tcPr>
            <w:tcW w:w="4802" w:type="dxa"/>
            <w:shd w:val="clear" w:color="auto" w:fill="auto"/>
          </w:tcPr>
          <w:p w14:paraId="4BFD43CE" w14:textId="77777777" w:rsidR="00B70A39" w:rsidRDefault="00B70A39" w:rsidP="008F60C0">
            <w:pPr>
              <w:ind w:right="43"/>
              <w:jc w:val="both"/>
              <w:rPr>
                <w:szCs w:val="24"/>
              </w:rPr>
            </w:pPr>
            <w:r w:rsidRPr="003C6488">
              <w:rPr>
                <w:szCs w:val="24"/>
              </w:rPr>
              <w:t>NODOD</w:t>
            </w:r>
          </w:p>
          <w:p w14:paraId="4E1F1AFD" w14:textId="77777777" w:rsidR="00B70A39" w:rsidRDefault="00B70A39" w:rsidP="008F60C0">
            <w:pPr>
              <w:ind w:right="43"/>
              <w:jc w:val="both"/>
              <w:rPr>
                <w:szCs w:val="24"/>
              </w:rPr>
            </w:pPr>
          </w:p>
          <w:p w14:paraId="1A5B3DFE" w14:textId="77777777" w:rsidR="00B70A39" w:rsidRPr="003C6488" w:rsidRDefault="00B70A39" w:rsidP="008F60C0">
            <w:pPr>
              <w:ind w:right="43"/>
              <w:jc w:val="both"/>
              <w:rPr>
                <w:szCs w:val="24"/>
              </w:rPr>
            </w:pPr>
            <w:r w:rsidRPr="003C6488">
              <w:rPr>
                <w:szCs w:val="24"/>
              </w:rPr>
              <w:t>Jūrmalas valstspilsētas administrācija</w:t>
            </w:r>
          </w:p>
          <w:p w14:paraId="39660A32" w14:textId="77777777" w:rsidR="00B70A39" w:rsidRPr="003C6488" w:rsidRDefault="00B70A39" w:rsidP="008F60C0">
            <w:pPr>
              <w:ind w:right="43"/>
              <w:jc w:val="both"/>
              <w:rPr>
                <w:szCs w:val="24"/>
              </w:rPr>
            </w:pPr>
            <w:r w:rsidRPr="003C6488">
              <w:rPr>
                <w:szCs w:val="24"/>
              </w:rPr>
              <w:t>Reģistrācijas Nr.</w:t>
            </w:r>
            <w:r>
              <w:rPr>
                <w:szCs w:val="24"/>
              </w:rPr>
              <w:t> </w:t>
            </w:r>
            <w:r w:rsidRPr="003C6488">
              <w:rPr>
                <w:szCs w:val="24"/>
              </w:rPr>
              <w:t>90000056357</w:t>
            </w:r>
          </w:p>
          <w:p w14:paraId="1AA20099" w14:textId="77777777" w:rsidR="00B70A39" w:rsidRPr="003C6488" w:rsidRDefault="00B70A39" w:rsidP="008F60C0">
            <w:pPr>
              <w:ind w:right="43"/>
              <w:jc w:val="both"/>
              <w:rPr>
                <w:szCs w:val="24"/>
              </w:rPr>
            </w:pPr>
            <w:r w:rsidRPr="003C6488">
              <w:rPr>
                <w:szCs w:val="24"/>
              </w:rPr>
              <w:t>Jomas iela</w:t>
            </w:r>
            <w:r>
              <w:rPr>
                <w:szCs w:val="24"/>
              </w:rPr>
              <w:t> </w:t>
            </w:r>
            <w:r w:rsidRPr="003C6488">
              <w:rPr>
                <w:szCs w:val="24"/>
              </w:rPr>
              <w:t>1/5, Jūrmala, LV-2015</w:t>
            </w:r>
          </w:p>
          <w:p w14:paraId="53FDBEA7" w14:textId="77777777" w:rsidR="00B70A39" w:rsidRPr="003C6488" w:rsidRDefault="00B70A39" w:rsidP="008F60C0">
            <w:pPr>
              <w:ind w:right="43"/>
              <w:jc w:val="both"/>
              <w:rPr>
                <w:szCs w:val="24"/>
              </w:rPr>
            </w:pPr>
            <w:r w:rsidRPr="003C6488">
              <w:rPr>
                <w:szCs w:val="24"/>
              </w:rPr>
              <w:t>Tālr.: _________; e-pasts: ___________</w:t>
            </w:r>
          </w:p>
          <w:p w14:paraId="4887FB0A" w14:textId="77777777" w:rsidR="00B70A39" w:rsidRPr="003C6488" w:rsidRDefault="00B70A39" w:rsidP="008F60C0">
            <w:pPr>
              <w:ind w:right="43"/>
              <w:jc w:val="both"/>
              <w:rPr>
                <w:szCs w:val="24"/>
              </w:rPr>
            </w:pPr>
          </w:p>
          <w:p w14:paraId="2A11D8FD" w14:textId="77777777" w:rsidR="00B70A39" w:rsidRDefault="00B70A39" w:rsidP="008F60C0">
            <w:pPr>
              <w:ind w:right="43"/>
              <w:jc w:val="both"/>
              <w:rPr>
                <w:szCs w:val="24"/>
              </w:rPr>
            </w:pPr>
            <w:r w:rsidRPr="003C6488">
              <w:rPr>
                <w:szCs w:val="24"/>
              </w:rPr>
              <w:t>__________________________</w:t>
            </w:r>
          </w:p>
          <w:p w14:paraId="09BE23B3" w14:textId="77777777" w:rsidR="00B70A39" w:rsidRPr="003C6488" w:rsidRDefault="00B70A39" w:rsidP="008F60C0">
            <w:pPr>
              <w:ind w:right="43"/>
              <w:jc w:val="both"/>
              <w:rPr>
                <w:szCs w:val="24"/>
              </w:rPr>
            </w:pPr>
          </w:p>
        </w:tc>
        <w:tc>
          <w:tcPr>
            <w:tcW w:w="4802" w:type="dxa"/>
            <w:shd w:val="clear" w:color="auto" w:fill="auto"/>
          </w:tcPr>
          <w:p w14:paraId="5E6C4FEF" w14:textId="77777777" w:rsidR="00B70A39" w:rsidRDefault="00B70A39" w:rsidP="008F60C0">
            <w:pPr>
              <w:ind w:right="43"/>
              <w:jc w:val="both"/>
              <w:rPr>
                <w:szCs w:val="24"/>
              </w:rPr>
            </w:pPr>
            <w:r w:rsidRPr="003C6488">
              <w:rPr>
                <w:szCs w:val="24"/>
              </w:rPr>
              <w:t>PIEŅEM</w:t>
            </w:r>
          </w:p>
          <w:p w14:paraId="7C436FB8" w14:textId="77777777" w:rsidR="00B70A39" w:rsidRDefault="00B70A39" w:rsidP="008F60C0">
            <w:pPr>
              <w:ind w:right="43"/>
              <w:jc w:val="both"/>
              <w:rPr>
                <w:szCs w:val="24"/>
              </w:rPr>
            </w:pPr>
          </w:p>
          <w:p w14:paraId="4221D543" w14:textId="77777777" w:rsidR="00B70A39" w:rsidRPr="003C6488" w:rsidRDefault="00B70A39" w:rsidP="008F60C0">
            <w:pPr>
              <w:ind w:right="43"/>
              <w:jc w:val="both"/>
              <w:rPr>
                <w:szCs w:val="24"/>
              </w:rPr>
            </w:pPr>
            <w:r w:rsidRPr="003C6488">
              <w:rPr>
                <w:szCs w:val="24"/>
              </w:rPr>
              <w:t>____________</w:t>
            </w:r>
          </w:p>
          <w:p w14:paraId="26FF4914" w14:textId="77777777" w:rsidR="00B70A39" w:rsidRPr="003C6488" w:rsidRDefault="00B70A39" w:rsidP="008F60C0">
            <w:pPr>
              <w:ind w:right="43"/>
              <w:jc w:val="both"/>
              <w:rPr>
                <w:szCs w:val="24"/>
              </w:rPr>
            </w:pPr>
            <w:r w:rsidRPr="003C6488">
              <w:rPr>
                <w:szCs w:val="24"/>
              </w:rPr>
              <w:t xml:space="preserve">Reģ. Nr./P.k. ____________ </w:t>
            </w:r>
          </w:p>
          <w:p w14:paraId="2AA340A9" w14:textId="77777777" w:rsidR="00B70A39" w:rsidRPr="003C6488" w:rsidRDefault="00B70A39" w:rsidP="008F60C0">
            <w:pPr>
              <w:ind w:right="43"/>
              <w:jc w:val="both"/>
              <w:rPr>
                <w:szCs w:val="24"/>
              </w:rPr>
            </w:pPr>
            <w:r w:rsidRPr="003C6488">
              <w:rPr>
                <w:szCs w:val="24"/>
              </w:rPr>
              <w:t>Deklarētā/juridiskā adrese: ____________</w:t>
            </w:r>
          </w:p>
          <w:p w14:paraId="53F4564E" w14:textId="77777777" w:rsidR="00B70A39" w:rsidRPr="003C6488" w:rsidRDefault="00B70A39" w:rsidP="008F60C0">
            <w:pPr>
              <w:ind w:right="43"/>
              <w:jc w:val="both"/>
              <w:rPr>
                <w:szCs w:val="24"/>
              </w:rPr>
            </w:pPr>
            <w:r w:rsidRPr="003C6488">
              <w:rPr>
                <w:szCs w:val="24"/>
              </w:rPr>
              <w:t>Tālr.: _________</w:t>
            </w:r>
          </w:p>
          <w:p w14:paraId="5F9FD00A" w14:textId="77777777" w:rsidR="00B70A39" w:rsidRPr="003C6488" w:rsidRDefault="00B70A39" w:rsidP="008F60C0">
            <w:pPr>
              <w:ind w:right="43"/>
              <w:jc w:val="both"/>
              <w:rPr>
                <w:szCs w:val="24"/>
              </w:rPr>
            </w:pPr>
          </w:p>
          <w:p w14:paraId="56865FB9" w14:textId="77777777" w:rsidR="00B70A39" w:rsidRDefault="00B70A39" w:rsidP="008F60C0">
            <w:pPr>
              <w:ind w:right="43"/>
              <w:jc w:val="both"/>
              <w:rPr>
                <w:szCs w:val="24"/>
              </w:rPr>
            </w:pPr>
            <w:r w:rsidRPr="003C6488">
              <w:rPr>
                <w:szCs w:val="24"/>
              </w:rPr>
              <w:t>____________________</w:t>
            </w:r>
          </w:p>
          <w:p w14:paraId="7C1331C4" w14:textId="77777777" w:rsidR="00B70A39" w:rsidRPr="003C6488" w:rsidRDefault="00B70A39" w:rsidP="008F60C0">
            <w:pPr>
              <w:ind w:right="43"/>
              <w:jc w:val="both"/>
              <w:rPr>
                <w:szCs w:val="24"/>
              </w:rPr>
            </w:pPr>
          </w:p>
        </w:tc>
      </w:tr>
    </w:tbl>
    <w:p w14:paraId="4865A270" w14:textId="236586AE" w:rsidR="00952AED" w:rsidRDefault="00952AED" w:rsidP="005E7999">
      <w:pPr>
        <w:overflowPunct/>
        <w:autoSpaceDE/>
        <w:autoSpaceDN/>
        <w:adjustRightInd/>
        <w:textAlignment w:val="auto"/>
        <w:rPr>
          <w:szCs w:val="24"/>
        </w:rPr>
      </w:pPr>
    </w:p>
    <w:sectPr w:rsidR="00952AED" w:rsidSect="003276E3">
      <w:headerReference w:type="default" r:id="rId9"/>
      <w:footerReference w:type="default" r:id="rId10"/>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8F60C0" w:rsidRDefault="008F60C0" w:rsidP="002E744E">
      <w:r>
        <w:separator/>
      </w:r>
    </w:p>
  </w:endnote>
  <w:endnote w:type="continuationSeparator" w:id="0">
    <w:p w14:paraId="505BFD69" w14:textId="77777777" w:rsidR="008F60C0" w:rsidRDefault="008F60C0"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9ACB504" w:rsidR="008F60C0" w:rsidRDefault="008F60C0">
    <w:pPr>
      <w:pStyle w:val="Footer"/>
      <w:jc w:val="center"/>
    </w:pPr>
    <w:r>
      <w:fldChar w:fldCharType="begin"/>
    </w:r>
    <w:r>
      <w:instrText xml:space="preserve"> PAGE   \* MERGEFORMAT </w:instrText>
    </w:r>
    <w:r>
      <w:fldChar w:fldCharType="separate"/>
    </w:r>
    <w:r w:rsidR="008339D3">
      <w:rPr>
        <w:noProof/>
      </w:rPr>
      <w:t>5</w:t>
    </w:r>
    <w:r>
      <w:rPr>
        <w:noProof/>
      </w:rPr>
      <w:fldChar w:fldCharType="end"/>
    </w:r>
  </w:p>
  <w:p w14:paraId="280EA715" w14:textId="77777777" w:rsidR="008F60C0" w:rsidRDefault="008F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8F60C0" w:rsidRDefault="008F60C0" w:rsidP="002E744E">
      <w:r>
        <w:separator/>
      </w:r>
    </w:p>
  </w:footnote>
  <w:footnote w:type="continuationSeparator" w:id="0">
    <w:p w14:paraId="2B94F561" w14:textId="77777777" w:rsidR="008F60C0" w:rsidRDefault="008F60C0"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8F60C0" w:rsidRDefault="008F60C0"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745F1"/>
    <w:multiLevelType w:val="multilevel"/>
    <w:tmpl w:val="4E660FE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0"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784C61"/>
    <w:multiLevelType w:val="hybridMultilevel"/>
    <w:tmpl w:val="BD505A36"/>
    <w:lvl w:ilvl="0" w:tplc="5C6E3FB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9E6193"/>
    <w:multiLevelType w:val="multilevel"/>
    <w:tmpl w:val="E93E73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E5D600E"/>
    <w:multiLevelType w:val="multilevel"/>
    <w:tmpl w:val="6B565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B16FE5"/>
    <w:multiLevelType w:val="multilevel"/>
    <w:tmpl w:val="3460D3B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4"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616C371E"/>
    <w:multiLevelType w:val="hybridMultilevel"/>
    <w:tmpl w:val="B518E796"/>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E115E45"/>
    <w:multiLevelType w:val="multilevel"/>
    <w:tmpl w:val="B4466E84"/>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22"/>
  </w:num>
  <w:num w:numId="4">
    <w:abstractNumId w:val="23"/>
  </w:num>
  <w:num w:numId="5">
    <w:abstractNumId w:val="21"/>
  </w:num>
  <w:num w:numId="6">
    <w:abstractNumId w:val="12"/>
  </w:num>
  <w:num w:numId="7">
    <w:abstractNumId w:val="5"/>
  </w:num>
  <w:num w:numId="8">
    <w:abstractNumId w:val="20"/>
  </w:num>
  <w:num w:numId="9">
    <w:abstractNumId w:val="32"/>
  </w:num>
  <w:num w:numId="10">
    <w:abstractNumId w:val="13"/>
  </w:num>
  <w:num w:numId="11">
    <w:abstractNumId w:val="16"/>
  </w:num>
  <w:num w:numId="12">
    <w:abstractNumId w:val="19"/>
  </w:num>
  <w:num w:numId="13">
    <w:abstractNumId w:val="3"/>
  </w:num>
  <w:num w:numId="14">
    <w:abstractNumId w:val="2"/>
  </w:num>
  <w:num w:numId="15">
    <w:abstractNumId w:val="7"/>
  </w:num>
  <w:num w:numId="16">
    <w:abstractNumId w:val="26"/>
  </w:num>
  <w:num w:numId="17">
    <w:abstractNumId w:val="35"/>
  </w:num>
  <w:num w:numId="18">
    <w:abstractNumId w:val="0"/>
  </w:num>
  <w:num w:numId="19">
    <w:abstractNumId w:val="8"/>
  </w:num>
  <w:num w:numId="20">
    <w:abstractNumId w:val="29"/>
  </w:num>
  <w:num w:numId="21">
    <w:abstractNumId w:val="30"/>
  </w:num>
  <w:num w:numId="22">
    <w:abstractNumId w:val="1"/>
  </w:num>
  <w:num w:numId="23">
    <w:abstractNumId w:val="6"/>
  </w:num>
  <w:num w:numId="24">
    <w:abstractNumId w:val="31"/>
  </w:num>
  <w:num w:numId="25">
    <w:abstractNumId w:val="24"/>
  </w:num>
  <w:num w:numId="26">
    <w:abstractNumId w:val="4"/>
  </w:num>
  <w:num w:numId="27">
    <w:abstractNumId w:val="28"/>
  </w:num>
  <w:num w:numId="28">
    <w:abstractNumId w:val="25"/>
  </w:num>
  <w:num w:numId="29">
    <w:abstractNumId w:val="34"/>
  </w:num>
  <w:num w:numId="30">
    <w:abstractNumId w:val="33"/>
  </w:num>
  <w:num w:numId="31">
    <w:abstractNumId w:val="27"/>
  </w:num>
  <w:num w:numId="32">
    <w:abstractNumId w:val="18"/>
  </w:num>
  <w:num w:numId="33">
    <w:abstractNumId w:val="17"/>
  </w:num>
  <w:num w:numId="34">
    <w:abstractNumId w:val="15"/>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B0EE2"/>
    <w:rsid w:val="000B343A"/>
    <w:rsid w:val="000B6867"/>
    <w:rsid w:val="000B68F1"/>
    <w:rsid w:val="000B790E"/>
    <w:rsid w:val="000D3D26"/>
    <w:rsid w:val="000D6223"/>
    <w:rsid w:val="000D6828"/>
    <w:rsid w:val="000D7E42"/>
    <w:rsid w:val="000E4D85"/>
    <w:rsid w:val="000F0219"/>
    <w:rsid w:val="00103E11"/>
    <w:rsid w:val="00114DAA"/>
    <w:rsid w:val="001202E1"/>
    <w:rsid w:val="00121179"/>
    <w:rsid w:val="0012440F"/>
    <w:rsid w:val="00131B46"/>
    <w:rsid w:val="001352B7"/>
    <w:rsid w:val="00135C57"/>
    <w:rsid w:val="0014066C"/>
    <w:rsid w:val="00152E57"/>
    <w:rsid w:val="001565E2"/>
    <w:rsid w:val="0015715E"/>
    <w:rsid w:val="001802E2"/>
    <w:rsid w:val="0019699E"/>
    <w:rsid w:val="001A1F78"/>
    <w:rsid w:val="001A7A80"/>
    <w:rsid w:val="001C6A0A"/>
    <w:rsid w:val="001D035B"/>
    <w:rsid w:val="001D03E8"/>
    <w:rsid w:val="001D1714"/>
    <w:rsid w:val="001D54BF"/>
    <w:rsid w:val="001F516F"/>
    <w:rsid w:val="002005BB"/>
    <w:rsid w:val="002149D3"/>
    <w:rsid w:val="00262115"/>
    <w:rsid w:val="002653EE"/>
    <w:rsid w:val="002669F4"/>
    <w:rsid w:val="00270E84"/>
    <w:rsid w:val="00272532"/>
    <w:rsid w:val="002813F0"/>
    <w:rsid w:val="00284835"/>
    <w:rsid w:val="00285452"/>
    <w:rsid w:val="00291EC2"/>
    <w:rsid w:val="00296408"/>
    <w:rsid w:val="002967AD"/>
    <w:rsid w:val="002A1989"/>
    <w:rsid w:val="002A56B5"/>
    <w:rsid w:val="002B1166"/>
    <w:rsid w:val="002C11E3"/>
    <w:rsid w:val="002C6F59"/>
    <w:rsid w:val="002E0BE8"/>
    <w:rsid w:val="002E2FB0"/>
    <w:rsid w:val="002E744E"/>
    <w:rsid w:val="002F38CE"/>
    <w:rsid w:val="003021BA"/>
    <w:rsid w:val="00315063"/>
    <w:rsid w:val="00326E58"/>
    <w:rsid w:val="003276E3"/>
    <w:rsid w:val="003421AD"/>
    <w:rsid w:val="00356BF3"/>
    <w:rsid w:val="003605E8"/>
    <w:rsid w:val="00361EC0"/>
    <w:rsid w:val="00375602"/>
    <w:rsid w:val="003772DC"/>
    <w:rsid w:val="00385FCA"/>
    <w:rsid w:val="00386622"/>
    <w:rsid w:val="00387E75"/>
    <w:rsid w:val="00396857"/>
    <w:rsid w:val="003A1E59"/>
    <w:rsid w:val="003A2542"/>
    <w:rsid w:val="003B6167"/>
    <w:rsid w:val="003C6D0D"/>
    <w:rsid w:val="003D22DC"/>
    <w:rsid w:val="003F16EB"/>
    <w:rsid w:val="00404476"/>
    <w:rsid w:val="004179E4"/>
    <w:rsid w:val="00423346"/>
    <w:rsid w:val="00426B63"/>
    <w:rsid w:val="00426BB7"/>
    <w:rsid w:val="004308B7"/>
    <w:rsid w:val="00430FE7"/>
    <w:rsid w:val="00431451"/>
    <w:rsid w:val="00441766"/>
    <w:rsid w:val="00447E05"/>
    <w:rsid w:val="004871FB"/>
    <w:rsid w:val="0049298C"/>
    <w:rsid w:val="004958CA"/>
    <w:rsid w:val="0049785B"/>
    <w:rsid w:val="004A016B"/>
    <w:rsid w:val="004A7A70"/>
    <w:rsid w:val="004B422A"/>
    <w:rsid w:val="004B645F"/>
    <w:rsid w:val="004C37F8"/>
    <w:rsid w:val="004D3FDD"/>
    <w:rsid w:val="004D5FD2"/>
    <w:rsid w:val="004F20B1"/>
    <w:rsid w:val="005036B9"/>
    <w:rsid w:val="005218D1"/>
    <w:rsid w:val="00526599"/>
    <w:rsid w:val="0052790F"/>
    <w:rsid w:val="00542A3E"/>
    <w:rsid w:val="0054385D"/>
    <w:rsid w:val="00553E36"/>
    <w:rsid w:val="00562C90"/>
    <w:rsid w:val="00571606"/>
    <w:rsid w:val="00584D2B"/>
    <w:rsid w:val="00590C66"/>
    <w:rsid w:val="00594475"/>
    <w:rsid w:val="00595325"/>
    <w:rsid w:val="00597774"/>
    <w:rsid w:val="005A649C"/>
    <w:rsid w:val="005B4E0A"/>
    <w:rsid w:val="005C3658"/>
    <w:rsid w:val="005C49EF"/>
    <w:rsid w:val="005C588D"/>
    <w:rsid w:val="005D3731"/>
    <w:rsid w:val="005E7999"/>
    <w:rsid w:val="005F6A2E"/>
    <w:rsid w:val="00603C7F"/>
    <w:rsid w:val="00606C5F"/>
    <w:rsid w:val="0061373A"/>
    <w:rsid w:val="00620115"/>
    <w:rsid w:val="006247B6"/>
    <w:rsid w:val="00626DA6"/>
    <w:rsid w:val="00627179"/>
    <w:rsid w:val="0063592F"/>
    <w:rsid w:val="0063734D"/>
    <w:rsid w:val="00643E38"/>
    <w:rsid w:val="006521BA"/>
    <w:rsid w:val="00662039"/>
    <w:rsid w:val="00662E5F"/>
    <w:rsid w:val="006725AC"/>
    <w:rsid w:val="006736A1"/>
    <w:rsid w:val="006760AE"/>
    <w:rsid w:val="006835B2"/>
    <w:rsid w:val="006A7A2C"/>
    <w:rsid w:val="006B1FE8"/>
    <w:rsid w:val="006B6468"/>
    <w:rsid w:val="006C328C"/>
    <w:rsid w:val="006D59AC"/>
    <w:rsid w:val="006E0D0E"/>
    <w:rsid w:val="006E565B"/>
    <w:rsid w:val="006E61D6"/>
    <w:rsid w:val="006E7D95"/>
    <w:rsid w:val="006F017C"/>
    <w:rsid w:val="00702A0A"/>
    <w:rsid w:val="00706069"/>
    <w:rsid w:val="007062DB"/>
    <w:rsid w:val="00706DCE"/>
    <w:rsid w:val="00710268"/>
    <w:rsid w:val="00712AD9"/>
    <w:rsid w:val="00716C6C"/>
    <w:rsid w:val="00726E36"/>
    <w:rsid w:val="00727089"/>
    <w:rsid w:val="0073081D"/>
    <w:rsid w:val="00754A3B"/>
    <w:rsid w:val="00756410"/>
    <w:rsid w:val="00763446"/>
    <w:rsid w:val="007647DF"/>
    <w:rsid w:val="00767B09"/>
    <w:rsid w:val="0077681D"/>
    <w:rsid w:val="007808F1"/>
    <w:rsid w:val="007809B6"/>
    <w:rsid w:val="007809C7"/>
    <w:rsid w:val="00782D98"/>
    <w:rsid w:val="0078733C"/>
    <w:rsid w:val="007A2866"/>
    <w:rsid w:val="007B588E"/>
    <w:rsid w:val="007C6AAE"/>
    <w:rsid w:val="007C6E78"/>
    <w:rsid w:val="007D0616"/>
    <w:rsid w:val="007D1775"/>
    <w:rsid w:val="007D7467"/>
    <w:rsid w:val="007E156A"/>
    <w:rsid w:val="007F5A04"/>
    <w:rsid w:val="00811194"/>
    <w:rsid w:val="008160F6"/>
    <w:rsid w:val="008242AB"/>
    <w:rsid w:val="008339D3"/>
    <w:rsid w:val="0084138C"/>
    <w:rsid w:val="0085039B"/>
    <w:rsid w:val="00852D3E"/>
    <w:rsid w:val="008545CB"/>
    <w:rsid w:val="00864736"/>
    <w:rsid w:val="00864869"/>
    <w:rsid w:val="00872A6D"/>
    <w:rsid w:val="00873F09"/>
    <w:rsid w:val="008749D9"/>
    <w:rsid w:val="00894D66"/>
    <w:rsid w:val="008A34C4"/>
    <w:rsid w:val="008A6128"/>
    <w:rsid w:val="008B1900"/>
    <w:rsid w:val="008C6699"/>
    <w:rsid w:val="008E4477"/>
    <w:rsid w:val="008F1D91"/>
    <w:rsid w:val="008F4FD3"/>
    <w:rsid w:val="008F60C0"/>
    <w:rsid w:val="008F67FF"/>
    <w:rsid w:val="009113DC"/>
    <w:rsid w:val="009130B3"/>
    <w:rsid w:val="00914E67"/>
    <w:rsid w:val="009264AD"/>
    <w:rsid w:val="00931FA3"/>
    <w:rsid w:val="00933885"/>
    <w:rsid w:val="00933CC3"/>
    <w:rsid w:val="0093590D"/>
    <w:rsid w:val="0094080D"/>
    <w:rsid w:val="00942026"/>
    <w:rsid w:val="009450F3"/>
    <w:rsid w:val="00952AED"/>
    <w:rsid w:val="00952F49"/>
    <w:rsid w:val="00954CF1"/>
    <w:rsid w:val="0098483E"/>
    <w:rsid w:val="009962F2"/>
    <w:rsid w:val="009A1541"/>
    <w:rsid w:val="009A5E66"/>
    <w:rsid w:val="009B5DCD"/>
    <w:rsid w:val="009D5F38"/>
    <w:rsid w:val="009E445B"/>
    <w:rsid w:val="009E6A2C"/>
    <w:rsid w:val="009F2F5D"/>
    <w:rsid w:val="009F3A5C"/>
    <w:rsid w:val="009F4288"/>
    <w:rsid w:val="00A13027"/>
    <w:rsid w:val="00A23BE9"/>
    <w:rsid w:val="00A26EAE"/>
    <w:rsid w:val="00A36187"/>
    <w:rsid w:val="00A36A8B"/>
    <w:rsid w:val="00A6251A"/>
    <w:rsid w:val="00A67A1C"/>
    <w:rsid w:val="00A72CB0"/>
    <w:rsid w:val="00A80BA9"/>
    <w:rsid w:val="00A87C6A"/>
    <w:rsid w:val="00A9047D"/>
    <w:rsid w:val="00A93D32"/>
    <w:rsid w:val="00A93E1E"/>
    <w:rsid w:val="00AA2A2A"/>
    <w:rsid w:val="00AA63D9"/>
    <w:rsid w:val="00AB1174"/>
    <w:rsid w:val="00AC63C6"/>
    <w:rsid w:val="00AD1C4B"/>
    <w:rsid w:val="00AD6902"/>
    <w:rsid w:val="00AE33E8"/>
    <w:rsid w:val="00AE76B3"/>
    <w:rsid w:val="00B00516"/>
    <w:rsid w:val="00B038F7"/>
    <w:rsid w:val="00B12366"/>
    <w:rsid w:val="00B1708A"/>
    <w:rsid w:val="00B2304F"/>
    <w:rsid w:val="00B41181"/>
    <w:rsid w:val="00B46D19"/>
    <w:rsid w:val="00B53BE0"/>
    <w:rsid w:val="00B63CAC"/>
    <w:rsid w:val="00B66415"/>
    <w:rsid w:val="00B70A39"/>
    <w:rsid w:val="00B75D01"/>
    <w:rsid w:val="00B85CE0"/>
    <w:rsid w:val="00BA7708"/>
    <w:rsid w:val="00BB467A"/>
    <w:rsid w:val="00BB5BCA"/>
    <w:rsid w:val="00BC148D"/>
    <w:rsid w:val="00BC7BD3"/>
    <w:rsid w:val="00BF038C"/>
    <w:rsid w:val="00BF21FB"/>
    <w:rsid w:val="00BF7F8D"/>
    <w:rsid w:val="00C07D0B"/>
    <w:rsid w:val="00C25492"/>
    <w:rsid w:val="00C37C59"/>
    <w:rsid w:val="00C43066"/>
    <w:rsid w:val="00C43D3B"/>
    <w:rsid w:val="00C44019"/>
    <w:rsid w:val="00C53280"/>
    <w:rsid w:val="00C54FD6"/>
    <w:rsid w:val="00C654DB"/>
    <w:rsid w:val="00C7239F"/>
    <w:rsid w:val="00C73754"/>
    <w:rsid w:val="00C82AAF"/>
    <w:rsid w:val="00C8425D"/>
    <w:rsid w:val="00C84CDB"/>
    <w:rsid w:val="00C8541C"/>
    <w:rsid w:val="00C8549C"/>
    <w:rsid w:val="00CA274C"/>
    <w:rsid w:val="00CA38AD"/>
    <w:rsid w:val="00CA719D"/>
    <w:rsid w:val="00CB13B6"/>
    <w:rsid w:val="00CB5484"/>
    <w:rsid w:val="00CB7C12"/>
    <w:rsid w:val="00CC0254"/>
    <w:rsid w:val="00CD00B3"/>
    <w:rsid w:val="00CD0182"/>
    <w:rsid w:val="00CD58BC"/>
    <w:rsid w:val="00CF0715"/>
    <w:rsid w:val="00D024B4"/>
    <w:rsid w:val="00D132A7"/>
    <w:rsid w:val="00D21ECC"/>
    <w:rsid w:val="00D2268A"/>
    <w:rsid w:val="00D30FDB"/>
    <w:rsid w:val="00D3768D"/>
    <w:rsid w:val="00D40E6D"/>
    <w:rsid w:val="00D43D6A"/>
    <w:rsid w:val="00D52B3A"/>
    <w:rsid w:val="00D54AE1"/>
    <w:rsid w:val="00D838A8"/>
    <w:rsid w:val="00D860DA"/>
    <w:rsid w:val="00DA4C2B"/>
    <w:rsid w:val="00DA6118"/>
    <w:rsid w:val="00DB07DB"/>
    <w:rsid w:val="00DB1CE1"/>
    <w:rsid w:val="00DB2499"/>
    <w:rsid w:val="00DB321D"/>
    <w:rsid w:val="00DC47A5"/>
    <w:rsid w:val="00DC5091"/>
    <w:rsid w:val="00DD434D"/>
    <w:rsid w:val="00DE10C3"/>
    <w:rsid w:val="00DE34DE"/>
    <w:rsid w:val="00DE47B4"/>
    <w:rsid w:val="00E05D96"/>
    <w:rsid w:val="00E17475"/>
    <w:rsid w:val="00E26F01"/>
    <w:rsid w:val="00E36D67"/>
    <w:rsid w:val="00E41D5E"/>
    <w:rsid w:val="00E548E0"/>
    <w:rsid w:val="00E6501B"/>
    <w:rsid w:val="00E70E93"/>
    <w:rsid w:val="00E710DC"/>
    <w:rsid w:val="00E7229A"/>
    <w:rsid w:val="00E73084"/>
    <w:rsid w:val="00E91DAD"/>
    <w:rsid w:val="00E92A81"/>
    <w:rsid w:val="00E95301"/>
    <w:rsid w:val="00E95A79"/>
    <w:rsid w:val="00EA2F48"/>
    <w:rsid w:val="00EA6CAA"/>
    <w:rsid w:val="00EB31DE"/>
    <w:rsid w:val="00EB35C3"/>
    <w:rsid w:val="00EB53C2"/>
    <w:rsid w:val="00EC10CA"/>
    <w:rsid w:val="00EC388D"/>
    <w:rsid w:val="00EC6DF5"/>
    <w:rsid w:val="00ED1E8E"/>
    <w:rsid w:val="00ED2E82"/>
    <w:rsid w:val="00EF1DF1"/>
    <w:rsid w:val="00EF48E0"/>
    <w:rsid w:val="00EF7552"/>
    <w:rsid w:val="00EF7EF4"/>
    <w:rsid w:val="00F04BEE"/>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B5790"/>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PageNumber">
    <w:name w:val="page number"/>
    <w:rsid w:val="00B7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73D2-4C0F-4691-8A2A-045C8120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5299</Words>
  <Characters>36313</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2023-01-17T07:11:00Z</cp:lastPrinted>
  <dcterms:created xsi:type="dcterms:W3CDTF">2023-01-17T07:12:00Z</dcterms:created>
  <dcterms:modified xsi:type="dcterms:W3CDTF">2023-01-19T14:24:00Z</dcterms:modified>
</cp:coreProperties>
</file>