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B01F" w14:textId="77777777" w:rsidR="004D0100" w:rsidRDefault="004D0100" w:rsidP="004D0100">
      <w:pPr>
        <w:spacing w:before="120"/>
        <w:ind w:right="850"/>
        <w:jc w:val="center"/>
        <w:rPr>
          <w:b/>
          <w:sz w:val="30"/>
          <w:szCs w:val="30"/>
        </w:rPr>
      </w:pPr>
      <w:r w:rsidRPr="005C31DD">
        <w:rPr>
          <w:b/>
          <w:noProof/>
          <w:sz w:val="30"/>
          <w:szCs w:val="30"/>
        </w:rPr>
        <w:drawing>
          <wp:inline distT="0" distB="0" distL="0" distR="0" wp14:anchorId="3782AC86" wp14:editId="2B21510B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C8BCD" w14:textId="77777777" w:rsidR="004D0100" w:rsidRPr="00420247" w:rsidRDefault="004D0100" w:rsidP="004D0100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4D0100" w:rsidRPr="00754A3B" w14:paraId="483C666A" w14:textId="77777777" w:rsidTr="00D45DDA">
        <w:trPr>
          <w:trHeight w:val="569"/>
        </w:trPr>
        <w:tc>
          <w:tcPr>
            <w:tcW w:w="8505" w:type="dxa"/>
          </w:tcPr>
          <w:p w14:paraId="6ABBF895" w14:textId="77777777" w:rsidR="004D0100" w:rsidRPr="00D52B3A" w:rsidRDefault="004D0100" w:rsidP="00D45DD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>, www.jurmala.lv</w:t>
            </w:r>
          </w:p>
        </w:tc>
      </w:tr>
    </w:tbl>
    <w:p w14:paraId="5031CBC5" w14:textId="77777777" w:rsidR="004D0100" w:rsidRDefault="004D0100" w:rsidP="004D0100">
      <w:pPr>
        <w:spacing w:before="120"/>
        <w:ind w:right="851"/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9962F2">
        <w:rPr>
          <w:rFonts w:ascii="Times New Roman Bold" w:hAnsi="Times New Roman Bold"/>
          <w:b/>
          <w:caps/>
          <w:sz w:val="28"/>
          <w:szCs w:val="28"/>
        </w:rPr>
        <w:t>LĒMUMS</w:t>
      </w:r>
    </w:p>
    <w:p w14:paraId="2163278D" w14:textId="77777777" w:rsidR="004D0100" w:rsidRDefault="004D0100" w:rsidP="004D0100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4D0100" w:rsidRPr="003846AF" w14:paraId="1228A7B6" w14:textId="77777777" w:rsidTr="00D45DD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0FDAC" w14:textId="77777777" w:rsidR="004D0100" w:rsidRPr="003846AF" w:rsidRDefault="004D0100" w:rsidP="00D45DDA">
            <w:pPr>
              <w:ind w:left="-10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40AB30" w14:textId="77777777" w:rsidR="004D0100" w:rsidRPr="003846AF" w:rsidRDefault="004D0100" w:rsidP="00D45D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F44C71" w14:textId="77777777" w:rsidR="004D0100" w:rsidRPr="003846AF" w:rsidRDefault="004D0100" w:rsidP="00D45DDA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57C92" w14:textId="77777777" w:rsidR="004D0100" w:rsidRPr="003846AF" w:rsidRDefault="004D0100" w:rsidP="00D45DDA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3CB6AD36" w14:textId="77777777" w:rsidR="004D0100" w:rsidRPr="003846AF" w:rsidRDefault="004D0100" w:rsidP="004D0100">
      <w:pPr>
        <w:rPr>
          <w:sz w:val="2"/>
          <w:szCs w:val="2"/>
        </w:rPr>
      </w:pPr>
    </w:p>
    <w:p w14:paraId="471FBE05" w14:textId="77777777" w:rsidR="004D0100" w:rsidRPr="003846AF" w:rsidRDefault="004D0100" w:rsidP="004D0100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9"/>
        <w:gridCol w:w="4676"/>
      </w:tblGrid>
      <w:tr w:rsidR="004D0100" w:rsidRPr="003846AF" w14:paraId="46EA963A" w14:textId="77777777" w:rsidTr="00D45DDA">
        <w:tc>
          <w:tcPr>
            <w:tcW w:w="4679" w:type="dxa"/>
          </w:tcPr>
          <w:p w14:paraId="27C991A5" w14:textId="52881C94" w:rsidR="004D0100" w:rsidRPr="003846AF" w:rsidRDefault="00771F43" w:rsidP="00D45DDA">
            <w:pPr>
              <w:ind w:left="-105"/>
              <w:jc w:val="both"/>
              <w:rPr>
                <w:sz w:val="26"/>
                <w:szCs w:val="26"/>
              </w:rPr>
            </w:pPr>
            <w:r w:rsidRPr="00E55D35">
              <w:rPr>
                <w:sz w:val="26"/>
                <w:szCs w:val="26"/>
              </w:rPr>
              <w:t>Par atbalstu dalībai Valsts kultūrkapitāla fonda Literatūras nozares</w:t>
            </w:r>
            <w:r>
              <w:rPr>
                <w:sz w:val="26"/>
                <w:szCs w:val="26"/>
              </w:rPr>
              <w:t xml:space="preserve"> projektu </w:t>
            </w:r>
            <w:r w:rsidRPr="00E55D35">
              <w:rPr>
                <w:sz w:val="26"/>
                <w:szCs w:val="26"/>
              </w:rPr>
              <w:t>pieteikumu konkursā ar projekta pieteikumu</w:t>
            </w:r>
            <w:r>
              <w:rPr>
                <w:sz w:val="26"/>
                <w:szCs w:val="26"/>
              </w:rPr>
              <w:t xml:space="preserve"> “Grāmatu virpulis”</w:t>
            </w:r>
          </w:p>
        </w:tc>
        <w:tc>
          <w:tcPr>
            <w:tcW w:w="4676" w:type="dxa"/>
          </w:tcPr>
          <w:p w14:paraId="7AE539E2" w14:textId="77777777" w:rsidR="004D0100" w:rsidRPr="003846AF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id" w:val="-1"/>
                <w:attr w:name="baseform" w:val="protokols"/>
                <w:attr w:name="text" w:val="protokols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3092041D" w14:textId="77777777" w:rsidR="004D0100" w:rsidRDefault="004D0100" w:rsidP="004D0100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593965AF" w14:textId="58DC5B63" w:rsidR="00771F43" w:rsidRPr="00E55D35" w:rsidRDefault="00771F43" w:rsidP="0066626B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  <w:r w:rsidRPr="00E55D35">
        <w:rPr>
          <w:sz w:val="26"/>
          <w:szCs w:val="26"/>
        </w:rPr>
        <w:t xml:space="preserve">Pamatojoties uz </w:t>
      </w:r>
      <w:r>
        <w:rPr>
          <w:sz w:val="26"/>
          <w:szCs w:val="26"/>
        </w:rPr>
        <w:t>Pašvaldību likuma</w:t>
      </w:r>
      <w:r w:rsidRPr="00E55D35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E55D35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E55D35">
        <w:rPr>
          <w:sz w:val="26"/>
          <w:szCs w:val="26"/>
        </w:rPr>
        <w:t>panta pirmās daļas 5.</w:t>
      </w:r>
      <w:r>
        <w:rPr>
          <w:sz w:val="26"/>
          <w:szCs w:val="26"/>
        </w:rPr>
        <w:t> </w:t>
      </w:r>
      <w:r w:rsidRPr="00E55D35">
        <w:rPr>
          <w:sz w:val="26"/>
          <w:szCs w:val="26"/>
        </w:rPr>
        <w:t>punktu, Valst</w:t>
      </w:r>
      <w:r>
        <w:rPr>
          <w:sz w:val="26"/>
          <w:szCs w:val="26"/>
        </w:rPr>
        <w:t xml:space="preserve">s kultūrkapitāla fonda (turpmāk </w:t>
      </w:r>
      <w:r w:rsidRPr="00E55D3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5D35">
        <w:rPr>
          <w:sz w:val="26"/>
          <w:szCs w:val="26"/>
        </w:rPr>
        <w:t>VKKF) regulāro projektu konkursu nolikumu (apstiprināts VKKF padomes 2004.</w:t>
      </w:r>
      <w:r>
        <w:rPr>
          <w:sz w:val="26"/>
          <w:szCs w:val="26"/>
        </w:rPr>
        <w:t> </w:t>
      </w:r>
      <w:r w:rsidRPr="00E55D35">
        <w:rPr>
          <w:sz w:val="26"/>
          <w:szCs w:val="26"/>
        </w:rPr>
        <w:t>gada 25.</w:t>
      </w:r>
      <w:r>
        <w:rPr>
          <w:sz w:val="26"/>
          <w:szCs w:val="26"/>
        </w:rPr>
        <w:t> </w:t>
      </w:r>
      <w:r w:rsidRPr="00E55D35">
        <w:rPr>
          <w:sz w:val="26"/>
          <w:szCs w:val="26"/>
        </w:rPr>
        <w:t>marta sēdē (protokol</w:t>
      </w:r>
      <w:r>
        <w:rPr>
          <w:sz w:val="26"/>
          <w:szCs w:val="26"/>
        </w:rPr>
        <w:t>s Nr. 6 (146)), ar grozījumiem</w:t>
      </w:r>
      <w:r w:rsidRPr="00E55D35">
        <w:rPr>
          <w:sz w:val="26"/>
          <w:szCs w:val="26"/>
        </w:rPr>
        <w:t>, kas apstiprināti līdz</w:t>
      </w:r>
      <w:r>
        <w:rPr>
          <w:sz w:val="26"/>
          <w:szCs w:val="26"/>
        </w:rPr>
        <w:t xml:space="preserve"> </w:t>
      </w:r>
      <w:r w:rsidRPr="00E55D35">
        <w:rPr>
          <w:sz w:val="26"/>
          <w:szCs w:val="26"/>
        </w:rPr>
        <w:t>VKKF padomes 2022.</w:t>
      </w:r>
      <w:r>
        <w:rPr>
          <w:sz w:val="26"/>
          <w:szCs w:val="26"/>
        </w:rPr>
        <w:t> </w:t>
      </w:r>
      <w:r w:rsidRPr="00E55D35">
        <w:rPr>
          <w:sz w:val="26"/>
          <w:szCs w:val="26"/>
        </w:rPr>
        <w:t>gada 22.</w:t>
      </w:r>
      <w:r>
        <w:rPr>
          <w:sz w:val="26"/>
          <w:szCs w:val="26"/>
        </w:rPr>
        <w:t> </w:t>
      </w:r>
      <w:r w:rsidRPr="00E55D35">
        <w:rPr>
          <w:sz w:val="26"/>
          <w:szCs w:val="26"/>
        </w:rPr>
        <w:t>decembra sēdei</w:t>
      </w:r>
      <w:r>
        <w:rPr>
          <w:sz w:val="26"/>
          <w:szCs w:val="26"/>
        </w:rPr>
        <w:t xml:space="preserve"> </w:t>
      </w:r>
      <w:r w:rsidRPr="00E55D35">
        <w:rPr>
          <w:sz w:val="26"/>
          <w:szCs w:val="26"/>
        </w:rPr>
        <w:t>(protokols Nr.</w:t>
      </w:r>
      <w:r>
        <w:rPr>
          <w:sz w:val="26"/>
          <w:szCs w:val="26"/>
        </w:rPr>
        <w:t> </w:t>
      </w:r>
      <w:r w:rsidRPr="00E55D35">
        <w:rPr>
          <w:sz w:val="26"/>
          <w:szCs w:val="26"/>
        </w:rPr>
        <w:t xml:space="preserve">16 (448)), atsaucoties uz </w:t>
      </w:r>
      <w:r w:rsidRPr="00DF3F68">
        <w:rPr>
          <w:sz w:val="26"/>
          <w:szCs w:val="26"/>
        </w:rPr>
        <w:t>Jūrmalas valstspilsētas attīstības programmas 2023.-2029.</w:t>
      </w:r>
      <w:r>
        <w:rPr>
          <w:sz w:val="26"/>
          <w:szCs w:val="26"/>
        </w:rPr>
        <w:t> </w:t>
      </w:r>
      <w:r w:rsidRPr="00DF3F68">
        <w:rPr>
          <w:sz w:val="26"/>
          <w:szCs w:val="26"/>
        </w:rPr>
        <w:t>gadam, kas apstiprināta ar Jūrmalas domes 2022.</w:t>
      </w:r>
      <w:r>
        <w:rPr>
          <w:sz w:val="26"/>
          <w:szCs w:val="26"/>
        </w:rPr>
        <w:t> </w:t>
      </w:r>
      <w:r w:rsidRPr="00DF3F68">
        <w:rPr>
          <w:sz w:val="26"/>
          <w:szCs w:val="26"/>
        </w:rPr>
        <w:t>gada 15.</w:t>
      </w:r>
      <w:r>
        <w:rPr>
          <w:sz w:val="26"/>
          <w:szCs w:val="26"/>
        </w:rPr>
        <w:t> </w:t>
      </w:r>
      <w:r w:rsidRPr="00DF3F68">
        <w:rPr>
          <w:sz w:val="26"/>
          <w:szCs w:val="26"/>
        </w:rPr>
        <w:t>septembra lēmumu Nr.</w:t>
      </w:r>
      <w:r>
        <w:rPr>
          <w:sz w:val="26"/>
          <w:szCs w:val="26"/>
        </w:rPr>
        <w:t> </w:t>
      </w:r>
      <w:r w:rsidRPr="00DF3F68">
        <w:rPr>
          <w:sz w:val="26"/>
          <w:szCs w:val="26"/>
        </w:rPr>
        <w:t xml:space="preserve">409 </w:t>
      </w:r>
      <w:r>
        <w:rPr>
          <w:sz w:val="26"/>
          <w:szCs w:val="26"/>
        </w:rPr>
        <w:t>“</w:t>
      </w:r>
      <w:r w:rsidRPr="00DF3F68">
        <w:rPr>
          <w:sz w:val="26"/>
          <w:szCs w:val="26"/>
        </w:rPr>
        <w:t>Par Jūrmalas valstspilsētas attīstības programmas 2023. –2029.</w:t>
      </w:r>
      <w:r>
        <w:rPr>
          <w:sz w:val="26"/>
          <w:szCs w:val="26"/>
        </w:rPr>
        <w:t> </w:t>
      </w:r>
      <w:r w:rsidRPr="00DF3F68">
        <w:rPr>
          <w:sz w:val="26"/>
          <w:szCs w:val="26"/>
        </w:rPr>
        <w:t>gadam un Jūrmalas valstspilsētas attīstības programmas 2023. – 2029.</w:t>
      </w:r>
      <w:r>
        <w:rPr>
          <w:sz w:val="26"/>
          <w:szCs w:val="26"/>
        </w:rPr>
        <w:t> </w:t>
      </w:r>
      <w:r w:rsidRPr="00DF3F68">
        <w:rPr>
          <w:sz w:val="26"/>
          <w:szCs w:val="26"/>
        </w:rPr>
        <w:t xml:space="preserve">gadam Stratēģiskā ietekmes uz vidi novērtējuma Vides pārskata apstiprināšanu”, </w:t>
      </w:r>
      <w:r>
        <w:rPr>
          <w:sz w:val="26"/>
          <w:szCs w:val="26"/>
        </w:rPr>
        <w:t>R</w:t>
      </w:r>
      <w:r w:rsidRPr="00DF3F68">
        <w:rPr>
          <w:sz w:val="26"/>
          <w:szCs w:val="26"/>
        </w:rPr>
        <w:t xml:space="preserve">īcības plāna prioritātes Laikmetīga kultūra (L), rīcības virziena Kultūras pieejamība un sabiedrības līdzdalība (L1), uzdevuma L1.2. </w:t>
      </w:r>
      <w:r>
        <w:rPr>
          <w:sz w:val="26"/>
          <w:szCs w:val="26"/>
        </w:rPr>
        <w:t>“</w:t>
      </w:r>
      <w:r w:rsidRPr="00DF3F68">
        <w:rPr>
          <w:sz w:val="26"/>
          <w:szCs w:val="26"/>
        </w:rPr>
        <w:t xml:space="preserve">Attīstīt kvalitatīvus un inovatīvus bibliotēku pakalpojumus”, darbību L1.2.2 </w:t>
      </w:r>
      <w:r>
        <w:rPr>
          <w:sz w:val="26"/>
          <w:szCs w:val="26"/>
        </w:rPr>
        <w:t>“</w:t>
      </w:r>
      <w:r w:rsidRPr="00DF3F68">
        <w:rPr>
          <w:sz w:val="26"/>
          <w:szCs w:val="26"/>
        </w:rPr>
        <w:t>Organizēt kultūras, it īpaši literatūras popularizēšanas un lasīšanas veicināšanas, pasākumus dažādām mērķauditorijām”, un atbilstoši Jūrmalas pilsētas domes 2017.</w:t>
      </w:r>
      <w:r>
        <w:rPr>
          <w:sz w:val="26"/>
          <w:szCs w:val="26"/>
        </w:rPr>
        <w:t> </w:t>
      </w:r>
      <w:r w:rsidRPr="00DF3F68">
        <w:rPr>
          <w:sz w:val="26"/>
          <w:szCs w:val="26"/>
        </w:rPr>
        <w:t>gada 1.</w:t>
      </w:r>
      <w:r>
        <w:rPr>
          <w:sz w:val="26"/>
          <w:szCs w:val="26"/>
        </w:rPr>
        <w:t> </w:t>
      </w:r>
      <w:r w:rsidRPr="00DF3F68">
        <w:rPr>
          <w:sz w:val="26"/>
          <w:szCs w:val="26"/>
        </w:rPr>
        <w:t>februāra rīkojuma Nr.</w:t>
      </w:r>
      <w:r>
        <w:rPr>
          <w:sz w:val="26"/>
          <w:szCs w:val="26"/>
        </w:rPr>
        <w:t> </w:t>
      </w:r>
      <w:r w:rsidRPr="00DF3F68">
        <w:rPr>
          <w:sz w:val="26"/>
          <w:szCs w:val="26"/>
        </w:rPr>
        <w:t xml:space="preserve">1.1-14/44 “Par Eiropas Savienības un citu ārējo finanšu instrumentu līdzfinansētu projektu ieviešanas kārtību Jūrmalas pilsētas pašvaldībā” </w:t>
      </w:r>
      <w:r w:rsidRPr="00E55D35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E55D35">
        <w:rPr>
          <w:sz w:val="26"/>
          <w:szCs w:val="26"/>
        </w:rPr>
        <w:t>punktam,</w:t>
      </w:r>
      <w:r>
        <w:rPr>
          <w:sz w:val="26"/>
          <w:szCs w:val="26"/>
        </w:rPr>
        <w:t xml:space="preserve"> </w:t>
      </w:r>
      <w:r w:rsidRPr="004E3A05">
        <w:rPr>
          <w:sz w:val="26"/>
          <w:szCs w:val="26"/>
        </w:rPr>
        <w:t>Jūrmala</w:t>
      </w:r>
      <w:r>
        <w:rPr>
          <w:sz w:val="26"/>
          <w:szCs w:val="26"/>
        </w:rPr>
        <w:t>s domes 2023. gada __. ________ Kultūras</w:t>
      </w:r>
      <w:r w:rsidRPr="004E3A05">
        <w:rPr>
          <w:sz w:val="26"/>
          <w:szCs w:val="26"/>
        </w:rPr>
        <w:t xml:space="preserve"> komitejas atzinumu (protokols Nr.____________)</w:t>
      </w:r>
      <w:r>
        <w:rPr>
          <w:sz w:val="26"/>
          <w:szCs w:val="26"/>
        </w:rPr>
        <w:t xml:space="preserve">, </w:t>
      </w:r>
      <w:r w:rsidRPr="00E55D35">
        <w:rPr>
          <w:sz w:val="26"/>
          <w:szCs w:val="26"/>
        </w:rPr>
        <w:t xml:space="preserve">Jūrmalas dome </w:t>
      </w:r>
      <w:r w:rsidRPr="00657C0B">
        <w:rPr>
          <w:b/>
          <w:sz w:val="26"/>
          <w:szCs w:val="26"/>
        </w:rPr>
        <w:t>nolemj</w:t>
      </w:r>
      <w:r w:rsidRPr="00E55D35">
        <w:rPr>
          <w:sz w:val="26"/>
          <w:szCs w:val="26"/>
        </w:rPr>
        <w:t>:</w:t>
      </w:r>
    </w:p>
    <w:p w14:paraId="09FEC82A" w14:textId="77777777" w:rsidR="00771F43" w:rsidRPr="00E55D35" w:rsidRDefault="00771F43" w:rsidP="00771F43">
      <w:pPr>
        <w:pStyle w:val="BodyTextIndent"/>
        <w:spacing w:after="0"/>
        <w:ind w:left="0" w:firstLine="720"/>
        <w:jc w:val="both"/>
        <w:rPr>
          <w:sz w:val="26"/>
          <w:szCs w:val="26"/>
        </w:rPr>
      </w:pPr>
    </w:p>
    <w:p w14:paraId="0E51A1B7" w14:textId="77777777" w:rsidR="00771F43" w:rsidRPr="00E55D35" w:rsidRDefault="00771F43" w:rsidP="00771F43">
      <w:pPr>
        <w:pStyle w:val="BodyTextIndent"/>
        <w:spacing w:after="0"/>
        <w:ind w:left="425" w:hanging="425"/>
        <w:jc w:val="both"/>
        <w:rPr>
          <w:sz w:val="26"/>
          <w:szCs w:val="26"/>
        </w:rPr>
      </w:pPr>
      <w:r w:rsidRPr="00E55D35">
        <w:rPr>
          <w:sz w:val="26"/>
          <w:szCs w:val="26"/>
        </w:rPr>
        <w:t>1.</w:t>
      </w:r>
      <w:r w:rsidRPr="00E55D35">
        <w:rPr>
          <w:sz w:val="26"/>
          <w:szCs w:val="26"/>
        </w:rPr>
        <w:tab/>
        <w:t>Atbalstīt Jūrmalas Centrālās bibliotēkas dalību VKKF Literatūras nozares projektu pieteikumu konkursā ar projekta pieteikumu “</w:t>
      </w:r>
      <w:r>
        <w:rPr>
          <w:sz w:val="26"/>
          <w:szCs w:val="26"/>
        </w:rPr>
        <w:t>Grāmatu virpulis</w:t>
      </w:r>
      <w:r w:rsidRPr="00E55D35">
        <w:rPr>
          <w:sz w:val="26"/>
          <w:szCs w:val="26"/>
        </w:rPr>
        <w:t>” un projekta īstenošanu tā apstiprināšanas gadījumā (turpmāk – projekts).</w:t>
      </w:r>
    </w:p>
    <w:p w14:paraId="6CB5B4A2" w14:textId="77777777" w:rsidR="00771F43" w:rsidRPr="00E55D35" w:rsidRDefault="00771F43" w:rsidP="00771F43">
      <w:pPr>
        <w:pStyle w:val="BodyTextIndent"/>
        <w:spacing w:after="0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Noteikt projekta mērķi </w:t>
      </w:r>
      <w:r w:rsidRPr="00E55D35">
        <w:rPr>
          <w:sz w:val="26"/>
          <w:szCs w:val="26"/>
        </w:rPr>
        <w:t>– organizēt Jūrmalas</w:t>
      </w:r>
      <w:r>
        <w:rPr>
          <w:sz w:val="26"/>
          <w:szCs w:val="26"/>
        </w:rPr>
        <w:t xml:space="preserve"> </w:t>
      </w:r>
      <w:r w:rsidRPr="00E55D35">
        <w:rPr>
          <w:sz w:val="26"/>
          <w:szCs w:val="26"/>
        </w:rPr>
        <w:t xml:space="preserve">Centrālajā bibliotēkā un filiālbibliotēkās </w:t>
      </w:r>
      <w:r>
        <w:rPr>
          <w:sz w:val="26"/>
          <w:szCs w:val="26"/>
        </w:rPr>
        <w:t>septiņas</w:t>
      </w:r>
      <w:r w:rsidRPr="00E55D35">
        <w:rPr>
          <w:sz w:val="26"/>
          <w:szCs w:val="26"/>
        </w:rPr>
        <w:t xml:space="preserve"> literārās tikšanās ar latviešu grāmatu autoriem, popularizējot gan lasīšanu un literatūru kopumā, gan iepazīstinot bērnus un pusaudžus ar autoru grāmatām.</w:t>
      </w:r>
    </w:p>
    <w:p w14:paraId="11DF8BD0" w14:textId="77777777" w:rsidR="00771F43" w:rsidRDefault="00771F43" w:rsidP="00771F43">
      <w:pPr>
        <w:pStyle w:val="BodyTextIndent"/>
        <w:spacing w:after="0"/>
        <w:ind w:left="425" w:hanging="425"/>
        <w:jc w:val="both"/>
        <w:rPr>
          <w:sz w:val="26"/>
          <w:szCs w:val="26"/>
        </w:rPr>
      </w:pPr>
      <w:r w:rsidRPr="00E55D35">
        <w:rPr>
          <w:sz w:val="26"/>
          <w:szCs w:val="26"/>
        </w:rPr>
        <w:t>3.</w:t>
      </w:r>
      <w:r w:rsidRPr="00E55D35">
        <w:rPr>
          <w:sz w:val="26"/>
          <w:szCs w:val="26"/>
        </w:rPr>
        <w:tab/>
        <w:t>Noteikt ie</w:t>
      </w:r>
      <w:r>
        <w:rPr>
          <w:sz w:val="26"/>
          <w:szCs w:val="26"/>
        </w:rPr>
        <w:t>guvumus no projekta īstenošanas:</w:t>
      </w:r>
    </w:p>
    <w:p w14:paraId="48035FD6" w14:textId="18AABCC9" w:rsidR="00771F43" w:rsidRDefault="00771F43" w:rsidP="0066626B">
      <w:pPr>
        <w:pStyle w:val="BodyTextIndent"/>
        <w:numPr>
          <w:ilvl w:val="0"/>
          <w:numId w:val="27"/>
        </w:numPr>
        <w:spacing w:after="0"/>
        <w:ind w:hanging="719"/>
        <w:jc w:val="both"/>
        <w:rPr>
          <w:sz w:val="26"/>
          <w:szCs w:val="26"/>
        </w:rPr>
      </w:pPr>
      <w:r w:rsidRPr="00E55D35">
        <w:rPr>
          <w:sz w:val="26"/>
          <w:szCs w:val="26"/>
        </w:rPr>
        <w:t>veicināta interese lasī</w:t>
      </w:r>
      <w:r>
        <w:rPr>
          <w:sz w:val="26"/>
          <w:szCs w:val="26"/>
        </w:rPr>
        <w:t>t un iepazīt latviešu literatūru bērnu un pusaudžu vidū</w:t>
      </w:r>
      <w:r w:rsidRPr="00E55D35">
        <w:rPr>
          <w:sz w:val="26"/>
          <w:szCs w:val="26"/>
        </w:rPr>
        <w:t xml:space="preserve">; </w:t>
      </w:r>
    </w:p>
    <w:p w14:paraId="44807433" w14:textId="691919FF" w:rsidR="00771F43" w:rsidRDefault="00771F43" w:rsidP="0066626B">
      <w:pPr>
        <w:pStyle w:val="BodyTextIndent"/>
        <w:numPr>
          <w:ilvl w:val="0"/>
          <w:numId w:val="27"/>
        </w:numPr>
        <w:spacing w:after="0"/>
        <w:ind w:hanging="719"/>
        <w:jc w:val="both"/>
        <w:rPr>
          <w:sz w:val="26"/>
          <w:szCs w:val="26"/>
        </w:rPr>
      </w:pPr>
      <w:r>
        <w:rPr>
          <w:sz w:val="26"/>
          <w:szCs w:val="26"/>
        </w:rPr>
        <w:t>popularizēta</w:t>
      </w:r>
      <w:r w:rsidRPr="00E55D35">
        <w:rPr>
          <w:sz w:val="26"/>
          <w:szCs w:val="26"/>
        </w:rPr>
        <w:t xml:space="preserve"> lasīšan</w:t>
      </w:r>
      <w:r>
        <w:rPr>
          <w:sz w:val="26"/>
          <w:szCs w:val="26"/>
        </w:rPr>
        <w:t>a un latviešu autoru darbi</w:t>
      </w:r>
      <w:r w:rsidRPr="00E55D35">
        <w:rPr>
          <w:sz w:val="26"/>
          <w:szCs w:val="26"/>
        </w:rPr>
        <w:t xml:space="preserve"> bērnu un pusaudžu vidū;</w:t>
      </w:r>
    </w:p>
    <w:p w14:paraId="0EF6B21B" w14:textId="03074792" w:rsidR="00771F43" w:rsidRDefault="00771F43" w:rsidP="00771F43">
      <w:pPr>
        <w:pStyle w:val="BodyTextIndent"/>
        <w:numPr>
          <w:ilvl w:val="0"/>
          <w:numId w:val="27"/>
        </w:numPr>
        <w:spacing w:after="0"/>
        <w:ind w:hanging="719"/>
        <w:jc w:val="both"/>
        <w:rPr>
          <w:sz w:val="26"/>
          <w:szCs w:val="26"/>
        </w:rPr>
      </w:pPr>
      <w:r w:rsidRPr="00E55D35">
        <w:rPr>
          <w:sz w:val="26"/>
          <w:szCs w:val="26"/>
        </w:rPr>
        <w:t>paaugstināta Jūrmalas Centrālās bibliotēkas un filiālbibliotēku loma kā ģim</w:t>
      </w:r>
      <w:r>
        <w:rPr>
          <w:sz w:val="26"/>
          <w:szCs w:val="26"/>
        </w:rPr>
        <w:t>enēm draudzīgām bibliotēkām;</w:t>
      </w:r>
    </w:p>
    <w:p w14:paraId="20FEF3C9" w14:textId="6BA54228" w:rsidR="007D21BD" w:rsidRDefault="007D21BD" w:rsidP="00771F43">
      <w:pPr>
        <w:pStyle w:val="BodyTextIndent"/>
        <w:numPr>
          <w:ilvl w:val="0"/>
          <w:numId w:val="27"/>
        </w:numPr>
        <w:spacing w:after="0"/>
        <w:ind w:hanging="719"/>
        <w:jc w:val="both"/>
        <w:rPr>
          <w:sz w:val="26"/>
          <w:szCs w:val="26"/>
        </w:rPr>
      </w:pPr>
      <w:r w:rsidRPr="00E55D35">
        <w:rPr>
          <w:sz w:val="26"/>
          <w:szCs w:val="26"/>
        </w:rPr>
        <w:t>paaugstināta Jūrmalas Centrālās bibliotēkas un filiālbibliotēku loma</w:t>
      </w:r>
      <w:r>
        <w:rPr>
          <w:sz w:val="26"/>
          <w:szCs w:val="26"/>
        </w:rPr>
        <w:t xml:space="preserve"> kā tikšanās vietām</w:t>
      </w:r>
      <w:r w:rsidRPr="00DF3F68">
        <w:rPr>
          <w:sz w:val="26"/>
          <w:szCs w:val="26"/>
        </w:rPr>
        <w:t xml:space="preserve"> apkaimju iedzīvotājiem</w:t>
      </w:r>
      <w:r>
        <w:rPr>
          <w:sz w:val="26"/>
          <w:szCs w:val="26"/>
        </w:rPr>
        <w:t xml:space="preserve"> un viesiem.</w:t>
      </w:r>
    </w:p>
    <w:p w14:paraId="1B3E4BB8" w14:textId="77777777" w:rsidR="00771F43" w:rsidRPr="00E55D35" w:rsidRDefault="00771F43" w:rsidP="00771F43">
      <w:pPr>
        <w:pStyle w:val="BodyTextIndent"/>
        <w:spacing w:after="0"/>
        <w:ind w:left="425" w:hanging="425"/>
        <w:jc w:val="both"/>
        <w:rPr>
          <w:sz w:val="26"/>
          <w:szCs w:val="26"/>
        </w:rPr>
      </w:pPr>
      <w:r w:rsidRPr="00E55D35">
        <w:rPr>
          <w:sz w:val="26"/>
          <w:szCs w:val="26"/>
        </w:rPr>
        <w:t>4.</w:t>
      </w:r>
      <w:r w:rsidRPr="00E55D35">
        <w:rPr>
          <w:sz w:val="26"/>
          <w:szCs w:val="26"/>
        </w:rPr>
        <w:tab/>
        <w:t>Noteikt projekta prognozējamo īstenošanas laiku no 2</w:t>
      </w:r>
      <w:r>
        <w:rPr>
          <w:sz w:val="26"/>
          <w:szCs w:val="26"/>
        </w:rPr>
        <w:t>023. gada 1. aprīļa līdz 2023. gada 31. decembrim.</w:t>
      </w:r>
    </w:p>
    <w:p w14:paraId="3FEBA204" w14:textId="5F1BEE99" w:rsidR="00771F43" w:rsidRPr="00E55D35" w:rsidRDefault="00771F43" w:rsidP="00771F43">
      <w:pPr>
        <w:pStyle w:val="BodyTextIndent"/>
        <w:spacing w:after="0"/>
        <w:ind w:left="425" w:hanging="425"/>
        <w:jc w:val="both"/>
        <w:rPr>
          <w:sz w:val="26"/>
          <w:szCs w:val="26"/>
        </w:rPr>
      </w:pPr>
      <w:r w:rsidRPr="00E55D35">
        <w:rPr>
          <w:sz w:val="26"/>
          <w:szCs w:val="26"/>
        </w:rPr>
        <w:t>5.</w:t>
      </w:r>
      <w:r w:rsidRPr="00E55D35">
        <w:rPr>
          <w:sz w:val="26"/>
          <w:szCs w:val="26"/>
        </w:rPr>
        <w:tab/>
        <w:t xml:space="preserve">Noteikt projekta kopējās indikatīvās izmaksas </w:t>
      </w:r>
      <w:r>
        <w:rPr>
          <w:sz w:val="26"/>
          <w:szCs w:val="26"/>
        </w:rPr>
        <w:t>1400</w:t>
      </w:r>
      <w:r w:rsidRPr="00E55D35">
        <w:rPr>
          <w:sz w:val="26"/>
          <w:szCs w:val="26"/>
        </w:rPr>
        <w:t>,00</w:t>
      </w:r>
      <w:r>
        <w:rPr>
          <w:sz w:val="26"/>
          <w:szCs w:val="26"/>
        </w:rPr>
        <w:t> </w:t>
      </w:r>
      <w:r w:rsidRPr="00C61E1B">
        <w:rPr>
          <w:i/>
          <w:sz w:val="26"/>
          <w:szCs w:val="26"/>
        </w:rPr>
        <w:t>euro</w:t>
      </w:r>
      <w:r w:rsidRPr="00E55D35">
        <w:rPr>
          <w:sz w:val="26"/>
          <w:szCs w:val="26"/>
        </w:rPr>
        <w:t xml:space="preserve"> (</w:t>
      </w:r>
      <w:r>
        <w:rPr>
          <w:sz w:val="26"/>
          <w:szCs w:val="26"/>
        </w:rPr>
        <w:t>viens tūkstotis</w:t>
      </w:r>
      <w:r w:rsidRPr="00E55D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četri simti </w:t>
      </w:r>
      <w:r w:rsidRPr="00C61E1B">
        <w:rPr>
          <w:i/>
          <w:sz w:val="26"/>
          <w:szCs w:val="26"/>
        </w:rPr>
        <w:t xml:space="preserve">euro </w:t>
      </w:r>
      <w:r w:rsidRPr="00E55D35">
        <w:rPr>
          <w:sz w:val="26"/>
          <w:szCs w:val="26"/>
        </w:rPr>
        <w:t>un 00</w:t>
      </w:r>
      <w:r w:rsidR="007D21BD">
        <w:rPr>
          <w:sz w:val="26"/>
          <w:szCs w:val="26"/>
        </w:rPr>
        <w:t> </w:t>
      </w:r>
      <w:r w:rsidRPr="00E55D35">
        <w:rPr>
          <w:sz w:val="26"/>
          <w:szCs w:val="26"/>
        </w:rPr>
        <w:t>centi), kas 100</w:t>
      </w:r>
      <w:r>
        <w:rPr>
          <w:sz w:val="26"/>
          <w:szCs w:val="26"/>
        </w:rPr>
        <w:t> </w:t>
      </w:r>
      <w:r w:rsidRPr="00E55D35">
        <w:rPr>
          <w:sz w:val="26"/>
          <w:szCs w:val="26"/>
        </w:rPr>
        <w:t>% apmērā ir VKKF finansējums.</w:t>
      </w:r>
    </w:p>
    <w:p w14:paraId="4DB35AEE" w14:textId="77777777" w:rsidR="00771F43" w:rsidRDefault="00771F43" w:rsidP="00771F43">
      <w:pPr>
        <w:pStyle w:val="BodyTextIndent"/>
        <w:spacing w:after="0"/>
        <w:ind w:left="425" w:hanging="425"/>
        <w:jc w:val="both"/>
        <w:rPr>
          <w:sz w:val="26"/>
          <w:szCs w:val="26"/>
        </w:rPr>
      </w:pPr>
      <w:r w:rsidRPr="00E55D35">
        <w:rPr>
          <w:sz w:val="26"/>
          <w:szCs w:val="26"/>
        </w:rPr>
        <w:t>6.</w:t>
      </w:r>
      <w:r w:rsidRPr="00E55D35">
        <w:rPr>
          <w:sz w:val="26"/>
          <w:szCs w:val="26"/>
        </w:rPr>
        <w:tab/>
        <w:t>Projekta īstenošanu, tā apstiprināšanas gadījumā, uzdot Jūrmalas Centrālajai bibliotēkai, slēdzot līgumu par projekta īstenošanu ar VKKF.</w:t>
      </w:r>
    </w:p>
    <w:p w14:paraId="2105BAB2" w14:textId="082D9E33" w:rsidR="0016125F" w:rsidRDefault="00771F43" w:rsidP="00771F43">
      <w:pPr>
        <w:pStyle w:val="BodyTextIndent"/>
        <w:spacing w:after="0"/>
        <w:ind w:left="425" w:hanging="425"/>
        <w:jc w:val="both"/>
        <w:rPr>
          <w:sz w:val="26"/>
          <w:szCs w:val="26"/>
        </w:rPr>
      </w:pPr>
      <w:r w:rsidRPr="00E55D35">
        <w:rPr>
          <w:sz w:val="26"/>
          <w:szCs w:val="26"/>
        </w:rPr>
        <w:t>7.</w:t>
      </w:r>
      <w:r w:rsidRPr="00E55D35">
        <w:rPr>
          <w:sz w:val="26"/>
          <w:szCs w:val="26"/>
        </w:rPr>
        <w:tab/>
        <w:t xml:space="preserve">Projekta norises gaitu pārraudzīt Jūrmalas valstspilsētas administrācijas Attīstības </w:t>
      </w:r>
      <w:r w:rsidR="00A2425A" w:rsidRPr="00E55D35">
        <w:rPr>
          <w:sz w:val="26"/>
          <w:szCs w:val="26"/>
        </w:rPr>
        <w:t>pārvaldes Stratēģiskās plānošanas nodaļai.</w:t>
      </w:r>
    </w:p>
    <w:p w14:paraId="3EF83AAC" w14:textId="77777777" w:rsidR="0016125F" w:rsidRDefault="0016125F" w:rsidP="004D0100">
      <w:pPr>
        <w:pStyle w:val="BodyTextIndent"/>
        <w:spacing w:after="0"/>
        <w:ind w:left="0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2958"/>
        <w:gridCol w:w="2694"/>
      </w:tblGrid>
      <w:tr w:rsidR="004D0100" w14:paraId="147A75AD" w14:textId="77777777" w:rsidTr="00D45DDA">
        <w:trPr>
          <w:trHeight w:val="131"/>
        </w:trPr>
        <w:tc>
          <w:tcPr>
            <w:tcW w:w="1979" w:type="pct"/>
            <w:hideMark/>
          </w:tcPr>
          <w:p w14:paraId="06E61D76" w14:textId="11FF9AD5" w:rsidR="004D0100" w:rsidRDefault="004D0100" w:rsidP="00D45DDA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Priekšsēdētāja</w:t>
            </w:r>
          </w:p>
        </w:tc>
        <w:tc>
          <w:tcPr>
            <w:tcW w:w="1581" w:type="pct"/>
            <w:hideMark/>
          </w:tcPr>
          <w:p w14:paraId="4504F1B6" w14:textId="27E5B1A8" w:rsidR="004D0100" w:rsidRDefault="004D0100" w:rsidP="00D45DDA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69B9B5A5" w14:textId="1304C0A9" w:rsidR="004D0100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 Sproģe</w:t>
            </w:r>
          </w:p>
        </w:tc>
      </w:tr>
    </w:tbl>
    <w:p w14:paraId="3901358E" w14:textId="77777777" w:rsidR="004D0100" w:rsidRPr="00647D8E" w:rsidRDefault="004D0100" w:rsidP="004D0100">
      <w:pPr>
        <w:rPr>
          <w:rFonts w:eastAsia="Calibri"/>
        </w:rPr>
      </w:pPr>
    </w:p>
    <w:p w14:paraId="7E2692AE" w14:textId="31DD45DC" w:rsidR="009F3A5C" w:rsidRPr="004D0100" w:rsidRDefault="009F3A5C" w:rsidP="004D0100">
      <w:pPr>
        <w:jc w:val="center"/>
        <w:rPr>
          <w:rFonts w:eastAsia="Calibri"/>
          <w:sz w:val="20"/>
          <w:lang w:eastAsia="en-US"/>
        </w:rPr>
      </w:pPr>
      <w:bookmarkStart w:id="0" w:name="_GoBack"/>
      <w:bookmarkEnd w:id="0"/>
    </w:p>
    <w:sectPr w:rsidR="009F3A5C" w:rsidRPr="004D0100" w:rsidSect="003276E3">
      <w:headerReference w:type="default" r:id="rId8"/>
      <w:footerReference w:type="default" r:id="rId9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2E6EB" w14:textId="77777777" w:rsidR="002D3F76" w:rsidRDefault="002D3F76" w:rsidP="002E744E">
      <w:r>
        <w:separator/>
      </w:r>
    </w:p>
  </w:endnote>
  <w:endnote w:type="continuationSeparator" w:id="0">
    <w:p w14:paraId="5793744E" w14:textId="77777777" w:rsidR="002D3F76" w:rsidRDefault="002D3F76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A715" w14:textId="3DC32463" w:rsidR="007809B6" w:rsidRDefault="007809B6" w:rsidP="006662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63D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B26B9" w14:textId="77777777" w:rsidR="002D3F76" w:rsidRDefault="002D3F76" w:rsidP="002E744E">
      <w:r>
        <w:separator/>
      </w:r>
    </w:p>
  </w:footnote>
  <w:footnote w:type="continuationSeparator" w:id="0">
    <w:p w14:paraId="39531727" w14:textId="77777777" w:rsidR="002D3F76" w:rsidRDefault="002D3F76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2170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79293A"/>
    <w:multiLevelType w:val="hybridMultilevel"/>
    <w:tmpl w:val="F4642876"/>
    <w:lvl w:ilvl="0" w:tplc="8EE68BB8">
      <w:start w:val="1"/>
      <w:numFmt w:val="decimal"/>
      <w:lvlText w:val="3.%1.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8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F7D137D"/>
    <w:multiLevelType w:val="multilevel"/>
    <w:tmpl w:val="31BEB0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6287158F"/>
    <w:multiLevelType w:val="hybridMultilevel"/>
    <w:tmpl w:val="2716D100"/>
    <w:lvl w:ilvl="0" w:tplc="5BE024C0">
      <w:start w:val="1"/>
      <w:numFmt w:val="decimal"/>
      <w:lvlText w:val="%1."/>
      <w:lvlJc w:val="left"/>
      <w:pPr>
        <w:ind w:left="623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D3A7D30"/>
    <w:multiLevelType w:val="hybridMultilevel"/>
    <w:tmpl w:val="F176BADC"/>
    <w:lvl w:ilvl="0" w:tplc="0426000F">
      <w:start w:val="1"/>
      <w:numFmt w:val="decimal"/>
      <w:lvlText w:val="%1.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7"/>
  </w:num>
  <w:num w:numId="5">
    <w:abstractNumId w:val="15"/>
  </w:num>
  <w:num w:numId="6">
    <w:abstractNumId w:val="9"/>
  </w:num>
  <w:num w:numId="7">
    <w:abstractNumId w:val="4"/>
  </w:num>
  <w:num w:numId="8">
    <w:abstractNumId w:val="14"/>
  </w:num>
  <w:num w:numId="9">
    <w:abstractNumId w:val="23"/>
  </w:num>
  <w:num w:numId="10">
    <w:abstractNumId w:val="10"/>
  </w:num>
  <w:num w:numId="11">
    <w:abstractNumId w:val="11"/>
  </w:num>
  <w:num w:numId="12">
    <w:abstractNumId w:val="13"/>
  </w:num>
  <w:num w:numId="13">
    <w:abstractNumId w:val="3"/>
  </w:num>
  <w:num w:numId="14">
    <w:abstractNumId w:val="2"/>
  </w:num>
  <w:num w:numId="15">
    <w:abstractNumId w:val="5"/>
  </w:num>
  <w:num w:numId="16">
    <w:abstractNumId w:val="19"/>
  </w:num>
  <w:num w:numId="17">
    <w:abstractNumId w:val="24"/>
  </w:num>
  <w:num w:numId="18">
    <w:abstractNumId w:val="0"/>
  </w:num>
  <w:num w:numId="19">
    <w:abstractNumId w:val="6"/>
  </w:num>
  <w:num w:numId="20">
    <w:abstractNumId w:val="21"/>
  </w:num>
  <w:num w:numId="21">
    <w:abstractNumId w:val="22"/>
  </w:num>
  <w:num w:numId="22">
    <w:abstractNumId w:val="1"/>
  </w:num>
  <w:num w:numId="23">
    <w:abstractNumId w:val="18"/>
  </w:num>
  <w:num w:numId="24">
    <w:abstractNumId w:val="25"/>
  </w:num>
  <w:num w:numId="25">
    <w:abstractNumId w:val="20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3D4"/>
    <w:rsid w:val="001565E2"/>
    <w:rsid w:val="0016125F"/>
    <w:rsid w:val="001A1F78"/>
    <w:rsid w:val="001A7A80"/>
    <w:rsid w:val="001C6A0A"/>
    <w:rsid w:val="001D1714"/>
    <w:rsid w:val="002005BB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D3F76"/>
    <w:rsid w:val="002E0BE8"/>
    <w:rsid w:val="002E2FB0"/>
    <w:rsid w:val="002E744E"/>
    <w:rsid w:val="002F38CE"/>
    <w:rsid w:val="003021BA"/>
    <w:rsid w:val="00326E58"/>
    <w:rsid w:val="003276E3"/>
    <w:rsid w:val="00356BF3"/>
    <w:rsid w:val="00361EC0"/>
    <w:rsid w:val="00371E42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0100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C6C60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6626B"/>
    <w:rsid w:val="006835B2"/>
    <w:rsid w:val="006A197A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178E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1F43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21BD"/>
    <w:rsid w:val="007D7467"/>
    <w:rsid w:val="007E156A"/>
    <w:rsid w:val="00805C98"/>
    <w:rsid w:val="0081005B"/>
    <w:rsid w:val="00811194"/>
    <w:rsid w:val="008160F6"/>
    <w:rsid w:val="008242AB"/>
    <w:rsid w:val="0084138C"/>
    <w:rsid w:val="0085039B"/>
    <w:rsid w:val="008545CB"/>
    <w:rsid w:val="00864736"/>
    <w:rsid w:val="00872A6D"/>
    <w:rsid w:val="00873F09"/>
    <w:rsid w:val="008749D9"/>
    <w:rsid w:val="00894D66"/>
    <w:rsid w:val="008A6128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445B"/>
    <w:rsid w:val="009F2F5D"/>
    <w:rsid w:val="009F3A5C"/>
    <w:rsid w:val="00A10A2F"/>
    <w:rsid w:val="00A13027"/>
    <w:rsid w:val="00A23BE9"/>
    <w:rsid w:val="00A2425A"/>
    <w:rsid w:val="00A26EAE"/>
    <w:rsid w:val="00A36187"/>
    <w:rsid w:val="00A36A8B"/>
    <w:rsid w:val="00A72CB0"/>
    <w:rsid w:val="00A80BA9"/>
    <w:rsid w:val="00A87C6A"/>
    <w:rsid w:val="00A9047D"/>
    <w:rsid w:val="00A93D32"/>
    <w:rsid w:val="00AA2A2A"/>
    <w:rsid w:val="00AA63D9"/>
    <w:rsid w:val="00AB1174"/>
    <w:rsid w:val="00AC63C6"/>
    <w:rsid w:val="00AD1C4B"/>
    <w:rsid w:val="00AE33E8"/>
    <w:rsid w:val="00AE76B3"/>
    <w:rsid w:val="00B038F7"/>
    <w:rsid w:val="00B12366"/>
    <w:rsid w:val="00B2304F"/>
    <w:rsid w:val="00B33282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58BC"/>
    <w:rsid w:val="00CF0715"/>
    <w:rsid w:val="00CF43DC"/>
    <w:rsid w:val="00D024B4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2A2D"/>
    <w:rsid w:val="00EC388D"/>
    <w:rsid w:val="00EC6DF5"/>
    <w:rsid w:val="00ED1E8E"/>
    <w:rsid w:val="00ED2E82"/>
    <w:rsid w:val="00EE317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56CBE"/>
    <w:rsid w:val="00F644EA"/>
    <w:rsid w:val="00F64A14"/>
    <w:rsid w:val="00F6616B"/>
    <w:rsid w:val="00F772CB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CommentReference">
    <w:name w:val="annotation reference"/>
    <w:rsid w:val="00371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3</cp:revision>
  <cp:lastPrinted>2023-01-13T12:03:00Z</cp:lastPrinted>
  <dcterms:created xsi:type="dcterms:W3CDTF">2023-01-13T12:05:00Z</dcterms:created>
  <dcterms:modified xsi:type="dcterms:W3CDTF">2023-01-19T10:18:00Z</dcterms:modified>
</cp:coreProperties>
</file>