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5565E" w14:textId="77777777" w:rsidR="004B713D" w:rsidRDefault="004B713D" w:rsidP="004B713D">
      <w:pPr>
        <w:spacing w:before="120"/>
        <w:ind w:right="850"/>
        <w:rPr>
          <w:b/>
          <w:szCs w:val="24"/>
        </w:rPr>
      </w:pPr>
    </w:p>
    <w:p w14:paraId="124F2F57" w14:textId="77777777" w:rsidR="004B713D" w:rsidRDefault="004B713D" w:rsidP="004B713D">
      <w:pPr>
        <w:spacing w:before="120"/>
        <w:ind w:right="709"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 wp14:anchorId="1E323DE3" wp14:editId="087CF207">
            <wp:extent cx="619125" cy="733425"/>
            <wp:effectExtent l="0" t="0" r="9525" b="9525"/>
            <wp:docPr id="1" name="Picture 1" descr="JURMALA gerbonis_black_balts_f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RMALA gerbonis_black_balts_fon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7D242" w14:textId="77777777" w:rsidR="004B713D" w:rsidRDefault="004B713D" w:rsidP="004B713D">
      <w:pPr>
        <w:spacing w:before="120" w:after="120"/>
        <w:ind w:right="850"/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  <w:t>JŪRMALAS DOME</w:t>
      </w:r>
    </w:p>
    <w:tbl>
      <w:tblPr>
        <w:tblW w:w="8505" w:type="dxa"/>
        <w:tblBorders>
          <w:top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4B713D" w14:paraId="0C8B6D32" w14:textId="77777777" w:rsidTr="00B1177D">
        <w:trPr>
          <w:trHeight w:val="569"/>
        </w:trPr>
        <w:tc>
          <w:tcPr>
            <w:tcW w:w="8646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CA9E38D" w14:textId="77777777" w:rsidR="004B713D" w:rsidRDefault="004B713D" w:rsidP="00B1177D">
            <w:pPr>
              <w:spacing w:before="120" w:after="12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 w:val="18"/>
                <w:szCs w:val="24"/>
                <w:lang w:eastAsia="en-US"/>
              </w:rPr>
              <w:t>Jomas iela 1/5, Jūrmala, LV - 2015, tālrunis: 67093816, e-pasts: pasts@jurmala.lv, www.jurmala.lv</w:t>
            </w:r>
          </w:p>
        </w:tc>
      </w:tr>
    </w:tbl>
    <w:p w14:paraId="5BE8E0E4" w14:textId="77777777" w:rsidR="004B713D" w:rsidRDefault="004B713D" w:rsidP="004B713D">
      <w:pPr>
        <w:spacing w:before="120" w:after="120"/>
        <w:ind w:right="850"/>
        <w:jc w:val="center"/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>LĒMUMS</w:t>
      </w:r>
      <w:r>
        <w:rPr>
          <w:b/>
          <w:caps/>
          <w:sz w:val="26"/>
          <w:szCs w:val="26"/>
        </w:rPr>
        <w:br/>
      </w:r>
      <w:r>
        <w:rPr>
          <w:rFonts w:eastAsia="Calibri"/>
          <w:sz w:val="26"/>
          <w:szCs w:val="26"/>
        </w:rPr>
        <w:t>Jūrmalā</w:t>
      </w:r>
      <w:r>
        <w:rPr>
          <w:b/>
          <w:sz w:val="26"/>
          <w:szCs w:val="2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3498"/>
        <w:gridCol w:w="846"/>
        <w:gridCol w:w="2384"/>
      </w:tblGrid>
      <w:tr w:rsidR="004B713D" w14:paraId="46CB9E0C" w14:textId="77777777" w:rsidTr="00B1177D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880D8" w14:textId="77777777" w:rsidR="004B713D" w:rsidRDefault="004B713D" w:rsidP="00B1177D">
            <w:pPr>
              <w:spacing w:line="256" w:lineRule="auto"/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143952B" w14:textId="77777777" w:rsidR="004B713D" w:rsidRDefault="004B713D" w:rsidP="00B1177D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BE5D07" w14:textId="77777777" w:rsidR="004B713D" w:rsidRDefault="004B713D" w:rsidP="00B1177D">
            <w:pPr>
              <w:spacing w:line="256" w:lineRule="auto"/>
              <w:jc w:val="righ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Nr.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3972F" w14:textId="77777777" w:rsidR="004B713D" w:rsidRDefault="004B713D" w:rsidP="00B1177D">
            <w:pPr>
              <w:spacing w:line="256" w:lineRule="auto"/>
              <w:ind w:right="235"/>
              <w:jc w:val="right"/>
              <w:rPr>
                <w:b/>
                <w:szCs w:val="24"/>
                <w:lang w:eastAsia="en-US"/>
              </w:rPr>
            </w:pPr>
          </w:p>
        </w:tc>
      </w:tr>
    </w:tbl>
    <w:p w14:paraId="0C7B0023" w14:textId="77777777" w:rsidR="004B713D" w:rsidRDefault="004B713D" w:rsidP="004B713D">
      <w:pPr>
        <w:rPr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59"/>
      </w:tblGrid>
      <w:tr w:rsidR="004B713D" w14:paraId="7D95A047" w14:textId="77777777" w:rsidTr="00B1177D">
        <w:trPr>
          <w:trHeight w:val="193"/>
        </w:trPr>
        <w:tc>
          <w:tcPr>
            <w:tcW w:w="4395" w:type="dxa"/>
            <w:hideMark/>
          </w:tcPr>
          <w:p w14:paraId="1526DFF4" w14:textId="52D7E5E8" w:rsidR="004B713D" w:rsidRPr="00274242" w:rsidRDefault="004B713D" w:rsidP="00B1177D">
            <w:pPr>
              <w:pStyle w:val="mans"/>
              <w:spacing w:line="256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274242">
              <w:rPr>
                <w:rFonts w:ascii="Times New Roman" w:hAnsi="Times New Roman"/>
                <w:sz w:val="26"/>
                <w:szCs w:val="26"/>
                <w:lang w:val="lv-LV" w:eastAsia="lv-LV"/>
              </w:rPr>
              <w:t xml:space="preserve">Par dalību Valsts </w:t>
            </w:r>
            <w:proofErr w:type="spellStart"/>
            <w:r w:rsidRPr="00274242">
              <w:rPr>
                <w:rFonts w:ascii="Times New Roman" w:hAnsi="Times New Roman"/>
                <w:sz w:val="26"/>
                <w:szCs w:val="26"/>
                <w:lang w:val="lv-LV" w:eastAsia="lv-LV"/>
              </w:rPr>
              <w:t>kultūrkapitāla</w:t>
            </w:r>
            <w:proofErr w:type="spellEnd"/>
            <w:r w:rsidRPr="00274242">
              <w:rPr>
                <w:rFonts w:ascii="Times New Roman" w:hAnsi="Times New Roman"/>
                <w:sz w:val="26"/>
                <w:szCs w:val="26"/>
                <w:lang w:val="lv-LV" w:eastAsia="lv-LV"/>
              </w:rPr>
              <w:t xml:space="preserve"> fonda mērķprogrammas “</w:t>
            </w:r>
            <w:r w:rsidR="00C20333" w:rsidRPr="00C20333">
              <w:rPr>
                <w:rFonts w:ascii="Times New Roman" w:hAnsi="Times New Roman"/>
                <w:sz w:val="26"/>
                <w:szCs w:val="26"/>
                <w:lang w:val="lv-LV" w:eastAsia="lv-LV"/>
              </w:rPr>
              <w:t>Dizaina un arhitektūras izglītības iestāžu materiāli tehniskās bāzes uzlabošana</w:t>
            </w:r>
            <w:r w:rsidRPr="00274242">
              <w:rPr>
                <w:rFonts w:ascii="Times New Roman" w:hAnsi="Times New Roman"/>
                <w:sz w:val="26"/>
                <w:szCs w:val="26"/>
                <w:lang w:val="lv-LV" w:eastAsia="lv-LV"/>
              </w:rPr>
              <w:t>” atklātajā projektu konkursā</w:t>
            </w:r>
            <w:r w:rsidR="001C7EEA">
              <w:rPr>
                <w:rFonts w:ascii="Times New Roman" w:hAnsi="Times New Roman"/>
                <w:sz w:val="26"/>
                <w:szCs w:val="26"/>
                <w:lang w:val="lv-LV" w:eastAsia="lv-LV"/>
              </w:rPr>
              <w:t xml:space="preserve"> </w:t>
            </w:r>
            <w:r w:rsidR="001C7EEA" w:rsidRPr="001C7EEA">
              <w:rPr>
                <w:rFonts w:ascii="Times New Roman" w:hAnsi="Times New Roman"/>
                <w:sz w:val="26"/>
                <w:szCs w:val="26"/>
                <w:lang w:val="lv-LV" w:eastAsia="lv-LV"/>
              </w:rPr>
              <w:t>un projekta īstenošanu tā apstiprināšanas gadījumā</w:t>
            </w:r>
          </w:p>
        </w:tc>
        <w:tc>
          <w:tcPr>
            <w:tcW w:w="4960" w:type="dxa"/>
            <w:hideMark/>
          </w:tcPr>
          <w:p w14:paraId="0F6A56EE" w14:textId="77777777" w:rsidR="004B713D" w:rsidRPr="00274242" w:rsidRDefault="004B713D" w:rsidP="00B1177D">
            <w:pPr>
              <w:spacing w:line="256" w:lineRule="auto"/>
              <w:jc w:val="right"/>
              <w:rPr>
                <w:sz w:val="26"/>
                <w:szCs w:val="26"/>
                <w:lang w:eastAsia="en-US"/>
              </w:rPr>
            </w:pPr>
            <w:r w:rsidRPr="00274242">
              <w:rPr>
                <w:sz w:val="26"/>
                <w:szCs w:val="26"/>
                <w:lang w:eastAsia="en-US"/>
              </w:rPr>
              <w:t>(protokols Nr.  ,   .punkts)</w:t>
            </w:r>
          </w:p>
        </w:tc>
      </w:tr>
    </w:tbl>
    <w:p w14:paraId="7032D05B" w14:textId="77777777" w:rsidR="004B713D" w:rsidRDefault="004B713D" w:rsidP="004B713D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  <w:lang w:val="lv-LV"/>
        </w:rPr>
      </w:pPr>
    </w:p>
    <w:p w14:paraId="687029F8" w14:textId="401ACFA9" w:rsidR="004B713D" w:rsidRPr="00EA7127" w:rsidRDefault="004B713D" w:rsidP="00F905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Pamatojoties uz </w:t>
      </w:r>
      <w:r w:rsidR="00215975">
        <w:rPr>
          <w:sz w:val="26"/>
          <w:szCs w:val="26"/>
        </w:rPr>
        <w:t>Pašvaldību likum</w:t>
      </w:r>
      <w:r w:rsidR="0080599C">
        <w:rPr>
          <w:sz w:val="26"/>
          <w:szCs w:val="26"/>
        </w:rPr>
        <w:t>a</w:t>
      </w:r>
      <w:r>
        <w:rPr>
          <w:sz w:val="26"/>
          <w:szCs w:val="26"/>
        </w:rPr>
        <w:t xml:space="preserve"> </w:t>
      </w:r>
      <w:r w:rsidR="00215975">
        <w:rPr>
          <w:sz w:val="26"/>
          <w:szCs w:val="26"/>
        </w:rPr>
        <w:t>4</w:t>
      </w:r>
      <w:r>
        <w:rPr>
          <w:sz w:val="26"/>
          <w:szCs w:val="26"/>
        </w:rPr>
        <w:t xml:space="preserve">.panta pirmās daļas 4.punktu, Valsts </w:t>
      </w:r>
      <w:proofErr w:type="spellStart"/>
      <w:r>
        <w:rPr>
          <w:sz w:val="26"/>
          <w:szCs w:val="26"/>
        </w:rPr>
        <w:t>kultūrkapitāla</w:t>
      </w:r>
      <w:proofErr w:type="spellEnd"/>
      <w:r>
        <w:rPr>
          <w:sz w:val="26"/>
          <w:szCs w:val="26"/>
        </w:rPr>
        <w:t xml:space="preserve"> fonda (turpmāk – VKKF) mērķprogrammas “</w:t>
      </w:r>
      <w:r w:rsidR="00C20333" w:rsidRPr="00C20333">
        <w:rPr>
          <w:sz w:val="26"/>
          <w:szCs w:val="26"/>
        </w:rPr>
        <w:t>Dizaina un arhitektūras izglītības iestāžu materiāli tehniskās bāzes uzlabošana</w:t>
      </w:r>
      <w:r>
        <w:rPr>
          <w:sz w:val="26"/>
          <w:szCs w:val="26"/>
        </w:rPr>
        <w:t>” projektu konkursa nolikumu, kas apstiprināts VKKF padomes 200</w:t>
      </w:r>
      <w:r w:rsidR="00063E65">
        <w:rPr>
          <w:sz w:val="26"/>
          <w:szCs w:val="26"/>
        </w:rPr>
        <w:t>4</w:t>
      </w:r>
      <w:r w:rsidR="001C7EEA">
        <w:rPr>
          <w:sz w:val="26"/>
          <w:szCs w:val="26"/>
        </w:rPr>
        <w:t xml:space="preserve">. </w:t>
      </w:r>
      <w:r>
        <w:rPr>
          <w:sz w:val="26"/>
          <w:szCs w:val="26"/>
        </w:rPr>
        <w:t>gada 2</w:t>
      </w:r>
      <w:r w:rsidR="00063E65">
        <w:rPr>
          <w:sz w:val="26"/>
          <w:szCs w:val="26"/>
        </w:rPr>
        <w:t>5</w:t>
      </w:r>
      <w:r w:rsidR="001C7EEA">
        <w:rPr>
          <w:sz w:val="26"/>
          <w:szCs w:val="26"/>
        </w:rPr>
        <w:t>. </w:t>
      </w:r>
      <w:r w:rsidR="00063E65">
        <w:rPr>
          <w:sz w:val="26"/>
          <w:szCs w:val="26"/>
        </w:rPr>
        <w:t>marta</w:t>
      </w:r>
      <w:r>
        <w:rPr>
          <w:sz w:val="26"/>
          <w:szCs w:val="26"/>
        </w:rPr>
        <w:t xml:space="preserve"> sēdē (protokols Nr</w:t>
      </w:r>
      <w:r w:rsidR="001C7EEA">
        <w:rPr>
          <w:sz w:val="26"/>
          <w:szCs w:val="26"/>
        </w:rPr>
        <w:t>. </w:t>
      </w:r>
      <w:r w:rsidR="00063E65">
        <w:rPr>
          <w:sz w:val="26"/>
          <w:szCs w:val="26"/>
        </w:rPr>
        <w:t>6</w:t>
      </w:r>
      <w:r>
        <w:rPr>
          <w:sz w:val="26"/>
          <w:szCs w:val="26"/>
        </w:rPr>
        <w:t xml:space="preserve"> (1</w:t>
      </w:r>
      <w:r w:rsidR="00063E65">
        <w:rPr>
          <w:sz w:val="26"/>
          <w:szCs w:val="26"/>
        </w:rPr>
        <w:t>46</w:t>
      </w:r>
      <w:r>
        <w:rPr>
          <w:sz w:val="26"/>
          <w:szCs w:val="26"/>
        </w:rPr>
        <w:t xml:space="preserve">)), ar grozījumiem, kas apstiprināti līdz VKKF padomes </w:t>
      </w:r>
      <w:r w:rsidRPr="00786E19">
        <w:rPr>
          <w:sz w:val="26"/>
          <w:szCs w:val="26"/>
        </w:rPr>
        <w:t>202</w:t>
      </w:r>
      <w:r w:rsidR="00786E19" w:rsidRPr="00786E19">
        <w:rPr>
          <w:sz w:val="26"/>
          <w:szCs w:val="26"/>
        </w:rPr>
        <w:t>2</w:t>
      </w:r>
      <w:r w:rsidR="001C7EEA" w:rsidRPr="00786E19">
        <w:rPr>
          <w:sz w:val="26"/>
          <w:szCs w:val="26"/>
        </w:rPr>
        <w:t>.</w:t>
      </w:r>
      <w:r w:rsidR="001C7EEA">
        <w:rPr>
          <w:sz w:val="26"/>
          <w:szCs w:val="26"/>
        </w:rPr>
        <w:t xml:space="preserve"> </w:t>
      </w:r>
      <w:r w:rsidRPr="00786E19">
        <w:rPr>
          <w:sz w:val="26"/>
          <w:szCs w:val="26"/>
        </w:rPr>
        <w:t xml:space="preserve">gada </w:t>
      </w:r>
      <w:r w:rsidR="00786E19" w:rsidRPr="00786E19">
        <w:rPr>
          <w:sz w:val="26"/>
          <w:szCs w:val="26"/>
        </w:rPr>
        <w:t>22</w:t>
      </w:r>
      <w:r w:rsidR="001C7EEA" w:rsidRPr="00786E19">
        <w:rPr>
          <w:sz w:val="26"/>
          <w:szCs w:val="26"/>
        </w:rPr>
        <w:t>.</w:t>
      </w:r>
      <w:r w:rsidR="001C7EEA">
        <w:rPr>
          <w:sz w:val="26"/>
          <w:szCs w:val="26"/>
        </w:rPr>
        <w:t xml:space="preserve"> </w:t>
      </w:r>
      <w:r w:rsidRPr="00786E19">
        <w:rPr>
          <w:sz w:val="26"/>
          <w:szCs w:val="26"/>
        </w:rPr>
        <w:t>decembra sēdei (protokols Nr</w:t>
      </w:r>
      <w:r w:rsidR="001C7EEA" w:rsidRPr="00786E19">
        <w:rPr>
          <w:sz w:val="26"/>
          <w:szCs w:val="26"/>
        </w:rPr>
        <w:t>.</w:t>
      </w:r>
      <w:r w:rsidR="001C7EEA">
        <w:rPr>
          <w:sz w:val="26"/>
          <w:szCs w:val="26"/>
        </w:rPr>
        <w:t xml:space="preserve"> </w:t>
      </w:r>
      <w:r w:rsidR="00786E19" w:rsidRPr="00786E19">
        <w:rPr>
          <w:sz w:val="26"/>
          <w:szCs w:val="26"/>
        </w:rPr>
        <w:t>16</w:t>
      </w:r>
      <w:r w:rsidRPr="00786E19">
        <w:rPr>
          <w:sz w:val="26"/>
          <w:szCs w:val="26"/>
        </w:rPr>
        <w:t xml:space="preserve"> (4</w:t>
      </w:r>
      <w:r w:rsidR="00786E19" w:rsidRPr="00786E19">
        <w:rPr>
          <w:sz w:val="26"/>
          <w:szCs w:val="26"/>
        </w:rPr>
        <w:t>48</w:t>
      </w:r>
      <w:r w:rsidRPr="00786E19">
        <w:rPr>
          <w:sz w:val="26"/>
          <w:szCs w:val="26"/>
        </w:rPr>
        <w:t xml:space="preserve">)), </w:t>
      </w:r>
      <w:r w:rsidR="00B324E6">
        <w:rPr>
          <w:sz w:val="26"/>
          <w:szCs w:val="26"/>
        </w:rPr>
        <w:t>atbilstoši</w:t>
      </w:r>
      <w:r w:rsidRPr="00786E19">
        <w:rPr>
          <w:bCs/>
          <w:sz w:val="26"/>
          <w:szCs w:val="26"/>
        </w:rPr>
        <w:t xml:space="preserve"> </w:t>
      </w:r>
      <w:r w:rsidRPr="00786E19">
        <w:rPr>
          <w:sz w:val="26"/>
          <w:szCs w:val="26"/>
        </w:rPr>
        <w:t>Jūrmalas valstspilsēt</w:t>
      </w:r>
      <w:r w:rsidRPr="00746EBA">
        <w:rPr>
          <w:sz w:val="26"/>
          <w:szCs w:val="26"/>
        </w:rPr>
        <w:t>as Attīstības programmas 20</w:t>
      </w:r>
      <w:r>
        <w:rPr>
          <w:sz w:val="26"/>
          <w:szCs w:val="26"/>
        </w:rPr>
        <w:t>2</w:t>
      </w:r>
      <w:r w:rsidR="00C20333">
        <w:rPr>
          <w:sz w:val="26"/>
          <w:szCs w:val="26"/>
        </w:rPr>
        <w:t>3</w:t>
      </w:r>
      <w:r w:rsidRPr="00746EBA">
        <w:rPr>
          <w:sz w:val="26"/>
          <w:szCs w:val="26"/>
        </w:rPr>
        <w:t>.-202</w:t>
      </w:r>
      <w:r>
        <w:rPr>
          <w:sz w:val="26"/>
          <w:szCs w:val="26"/>
        </w:rPr>
        <w:t>9</w:t>
      </w:r>
      <w:r w:rsidRPr="00746EBA">
        <w:rPr>
          <w:sz w:val="26"/>
          <w:szCs w:val="26"/>
        </w:rPr>
        <w:t>.</w:t>
      </w:r>
      <w:r w:rsidR="001C7EEA">
        <w:rPr>
          <w:sz w:val="26"/>
          <w:szCs w:val="26"/>
        </w:rPr>
        <w:t xml:space="preserve"> </w:t>
      </w:r>
      <w:r w:rsidRPr="00746EBA">
        <w:rPr>
          <w:sz w:val="26"/>
          <w:szCs w:val="26"/>
        </w:rPr>
        <w:t>gadam, kas apstiprināta ar Jūrmalas domes 20</w:t>
      </w:r>
      <w:r>
        <w:rPr>
          <w:sz w:val="26"/>
          <w:szCs w:val="26"/>
        </w:rPr>
        <w:t>22</w:t>
      </w:r>
      <w:r w:rsidRPr="00746EBA">
        <w:rPr>
          <w:sz w:val="26"/>
          <w:szCs w:val="26"/>
        </w:rPr>
        <w:t>.</w:t>
      </w:r>
      <w:r w:rsidR="001C7EEA">
        <w:rPr>
          <w:sz w:val="26"/>
          <w:szCs w:val="26"/>
        </w:rPr>
        <w:t xml:space="preserve"> </w:t>
      </w:r>
      <w:r w:rsidRPr="00746EBA">
        <w:rPr>
          <w:sz w:val="26"/>
          <w:szCs w:val="26"/>
        </w:rPr>
        <w:t xml:space="preserve">gada </w:t>
      </w:r>
      <w:r>
        <w:rPr>
          <w:sz w:val="26"/>
          <w:szCs w:val="26"/>
        </w:rPr>
        <w:t>15.</w:t>
      </w:r>
      <w:r w:rsidR="001C7EEA">
        <w:rPr>
          <w:sz w:val="26"/>
          <w:szCs w:val="26"/>
        </w:rPr>
        <w:t xml:space="preserve"> </w:t>
      </w:r>
      <w:r>
        <w:rPr>
          <w:sz w:val="26"/>
          <w:szCs w:val="26"/>
        </w:rPr>
        <w:t>septembra</w:t>
      </w:r>
      <w:r w:rsidRPr="00746EBA">
        <w:rPr>
          <w:sz w:val="26"/>
          <w:szCs w:val="26"/>
        </w:rPr>
        <w:t xml:space="preserve"> lēmumu Nr.</w:t>
      </w:r>
      <w:r w:rsidR="001C7EEA">
        <w:rPr>
          <w:sz w:val="26"/>
          <w:szCs w:val="26"/>
        </w:rPr>
        <w:t> </w:t>
      </w:r>
      <w:r>
        <w:rPr>
          <w:sz w:val="26"/>
          <w:szCs w:val="26"/>
        </w:rPr>
        <w:t>409</w:t>
      </w:r>
      <w:r w:rsidRPr="00746EBA">
        <w:rPr>
          <w:sz w:val="26"/>
          <w:szCs w:val="26"/>
        </w:rPr>
        <w:t xml:space="preserve"> </w:t>
      </w:r>
      <w:r w:rsidR="00B324E6">
        <w:rPr>
          <w:sz w:val="26"/>
          <w:szCs w:val="26"/>
        </w:rPr>
        <w:t>“</w:t>
      </w:r>
      <w:r w:rsidR="001C7EEA" w:rsidRPr="001C7EEA">
        <w:rPr>
          <w:sz w:val="26"/>
          <w:szCs w:val="26"/>
        </w:rPr>
        <w:t>Par Jūrmalas valstspilsētas attīstības programmas 2023.-2029. gadam un Jūrmalas valstspilsētas attīstības programmas 2023.-2029. gadam Stratēģiskās ietekmes uz vidi novērtējuma Vides pārskata apstiprināšanu</w:t>
      </w:r>
      <w:r w:rsidR="001C7EEA">
        <w:rPr>
          <w:sz w:val="26"/>
          <w:szCs w:val="26"/>
        </w:rPr>
        <w:t>” Rīcības plāna prioritātes</w:t>
      </w:r>
      <w:r w:rsidR="00215975">
        <w:rPr>
          <w:sz w:val="26"/>
          <w:szCs w:val="26"/>
        </w:rPr>
        <w:t xml:space="preserve"> </w:t>
      </w:r>
      <w:r w:rsidRPr="00C20333">
        <w:rPr>
          <w:sz w:val="26"/>
          <w:szCs w:val="26"/>
        </w:rPr>
        <w:t>“Prioritāšu īstenošanas plān</w:t>
      </w:r>
      <w:r w:rsidR="00012C1E" w:rsidRPr="00C20333">
        <w:rPr>
          <w:sz w:val="26"/>
          <w:szCs w:val="26"/>
        </w:rPr>
        <w:t>a”</w:t>
      </w:r>
      <w:r w:rsidRPr="00C20333">
        <w:rPr>
          <w:sz w:val="26"/>
          <w:szCs w:val="26"/>
        </w:rPr>
        <w:t xml:space="preserve"> prioritāt</w:t>
      </w:r>
      <w:r w:rsidR="00012C1E" w:rsidRPr="00C20333">
        <w:rPr>
          <w:sz w:val="26"/>
          <w:szCs w:val="26"/>
        </w:rPr>
        <w:t>ēm</w:t>
      </w:r>
      <w:r w:rsidRPr="00C20333">
        <w:rPr>
          <w:sz w:val="26"/>
          <w:szCs w:val="26"/>
        </w:rPr>
        <w:t xml:space="preserve"> “</w:t>
      </w:r>
      <w:r w:rsidRPr="00C20333">
        <w:rPr>
          <w:bCs/>
          <w:sz w:val="26"/>
          <w:szCs w:val="26"/>
        </w:rPr>
        <w:t>Piedāvāt mākslas izglītības metodisko atbalstu Jūrmalas vizuālās mākslas pedagogiem</w:t>
      </w:r>
      <w:r w:rsidR="00012C1E" w:rsidRPr="00C20333">
        <w:rPr>
          <w:sz w:val="26"/>
          <w:szCs w:val="26"/>
        </w:rPr>
        <w:t xml:space="preserve">, </w:t>
      </w:r>
      <w:r w:rsidR="00012C1E" w:rsidRPr="00C20333">
        <w:rPr>
          <w:bCs/>
          <w:sz w:val="26"/>
          <w:szCs w:val="26"/>
        </w:rPr>
        <w:t>v</w:t>
      </w:r>
      <w:r w:rsidRPr="00C20333">
        <w:rPr>
          <w:bCs/>
          <w:sz w:val="26"/>
          <w:szCs w:val="26"/>
        </w:rPr>
        <w:t>eido</w:t>
      </w:r>
      <w:r w:rsidR="00012C1E" w:rsidRPr="00C20333">
        <w:rPr>
          <w:bCs/>
          <w:sz w:val="26"/>
          <w:szCs w:val="26"/>
        </w:rPr>
        <w:t>jot</w:t>
      </w:r>
      <w:r w:rsidRPr="00C20333">
        <w:rPr>
          <w:bCs/>
          <w:sz w:val="26"/>
          <w:szCs w:val="26"/>
        </w:rPr>
        <w:t xml:space="preserve"> digitālo metodisko materiālu bāzi” </w:t>
      </w:r>
      <w:r w:rsidR="00012C1E" w:rsidRPr="00C20333">
        <w:rPr>
          <w:bCs/>
          <w:sz w:val="26"/>
          <w:szCs w:val="26"/>
        </w:rPr>
        <w:t>un</w:t>
      </w:r>
      <w:r w:rsidRPr="00C20333">
        <w:rPr>
          <w:bCs/>
          <w:sz w:val="26"/>
          <w:szCs w:val="26"/>
        </w:rPr>
        <w:t xml:space="preserve"> “</w:t>
      </w:r>
      <w:r w:rsidRPr="00C20333">
        <w:rPr>
          <w:sz w:val="26"/>
          <w:szCs w:val="26"/>
        </w:rPr>
        <w:t>Papildināt skolas materiālo bāzi, piedaloties VKKF mērķprogrammas projektu konkursos”</w:t>
      </w:r>
      <w:r w:rsidR="00012C1E" w:rsidRPr="00C20333">
        <w:rPr>
          <w:sz w:val="26"/>
          <w:szCs w:val="26"/>
        </w:rPr>
        <w:t>,</w:t>
      </w:r>
      <w:r w:rsidRPr="00C20333">
        <w:rPr>
          <w:sz w:val="26"/>
          <w:szCs w:val="26"/>
        </w:rPr>
        <w:t xml:space="preserve"> </w:t>
      </w:r>
      <w:r w:rsidR="00B324E6">
        <w:rPr>
          <w:sz w:val="26"/>
          <w:szCs w:val="26"/>
        </w:rPr>
        <w:t>saskaņā ar</w:t>
      </w:r>
      <w:r w:rsidR="00B324E6" w:rsidRPr="00C20333">
        <w:rPr>
          <w:sz w:val="26"/>
          <w:szCs w:val="26"/>
        </w:rPr>
        <w:t xml:space="preserve"> </w:t>
      </w:r>
      <w:r w:rsidRPr="00C20333">
        <w:rPr>
          <w:sz w:val="26"/>
          <w:szCs w:val="26"/>
        </w:rPr>
        <w:t>Jūrmalas</w:t>
      </w:r>
      <w:r w:rsidR="0080599C">
        <w:rPr>
          <w:sz w:val="26"/>
          <w:szCs w:val="26"/>
        </w:rPr>
        <w:t xml:space="preserve"> pilsētas</w:t>
      </w:r>
      <w:r w:rsidRPr="00C20333">
        <w:rPr>
          <w:sz w:val="26"/>
          <w:szCs w:val="26"/>
        </w:rPr>
        <w:t xml:space="preserve"> domes 2017.</w:t>
      </w:r>
      <w:r w:rsidR="001C7EEA">
        <w:rPr>
          <w:sz w:val="26"/>
          <w:szCs w:val="26"/>
        </w:rPr>
        <w:t xml:space="preserve"> </w:t>
      </w:r>
      <w:r w:rsidRPr="00C20333">
        <w:rPr>
          <w:sz w:val="26"/>
          <w:szCs w:val="26"/>
        </w:rPr>
        <w:t>gada 1.</w:t>
      </w:r>
      <w:r w:rsidR="001C7EEA">
        <w:rPr>
          <w:sz w:val="26"/>
          <w:szCs w:val="26"/>
        </w:rPr>
        <w:t> </w:t>
      </w:r>
      <w:r w:rsidRPr="00C20333">
        <w:rPr>
          <w:sz w:val="26"/>
          <w:szCs w:val="26"/>
        </w:rPr>
        <w:t xml:space="preserve">februāra rīkojuma Nr.1.1-14/44 </w:t>
      </w:r>
      <w:r w:rsidR="00B324E6">
        <w:rPr>
          <w:sz w:val="26"/>
          <w:szCs w:val="26"/>
        </w:rPr>
        <w:t>“</w:t>
      </w:r>
      <w:r w:rsidRPr="00C20333">
        <w:rPr>
          <w:sz w:val="26"/>
          <w:szCs w:val="26"/>
        </w:rPr>
        <w:t xml:space="preserve">Par Eiropas </w:t>
      </w:r>
      <w:r>
        <w:rPr>
          <w:sz w:val="26"/>
          <w:szCs w:val="26"/>
        </w:rPr>
        <w:t>Savienības un citu ārējo finanšu instrumentu līdzfinansētu projektu ieviešanas kārtību Jūrmalas pilsētas pašvaldībā” 1</w:t>
      </w:r>
      <w:r w:rsidR="001C7EEA">
        <w:rPr>
          <w:sz w:val="26"/>
          <w:szCs w:val="26"/>
        </w:rPr>
        <w:t xml:space="preserve">. </w:t>
      </w:r>
      <w:r>
        <w:rPr>
          <w:sz w:val="26"/>
          <w:szCs w:val="26"/>
        </w:rPr>
        <w:t>un 3.</w:t>
      </w:r>
      <w:r w:rsidR="001C7EEA">
        <w:rPr>
          <w:sz w:val="26"/>
          <w:szCs w:val="26"/>
        </w:rPr>
        <w:t xml:space="preserve"> </w:t>
      </w:r>
      <w:r>
        <w:rPr>
          <w:sz w:val="26"/>
          <w:szCs w:val="26"/>
        </w:rPr>
        <w:t>punktam,</w:t>
      </w:r>
      <w:r w:rsidRPr="00EA7127">
        <w:rPr>
          <w:sz w:val="26"/>
          <w:szCs w:val="26"/>
        </w:rPr>
        <w:t xml:space="preserve"> Jūrmalas dome </w:t>
      </w:r>
      <w:r w:rsidRPr="00EA7127">
        <w:rPr>
          <w:b/>
          <w:sz w:val="26"/>
          <w:szCs w:val="26"/>
        </w:rPr>
        <w:t>nolemj</w:t>
      </w:r>
      <w:r w:rsidRPr="00EA7127">
        <w:rPr>
          <w:sz w:val="26"/>
          <w:szCs w:val="26"/>
        </w:rPr>
        <w:t>:</w:t>
      </w:r>
    </w:p>
    <w:p w14:paraId="3206F320" w14:textId="77777777" w:rsidR="004B713D" w:rsidRDefault="004B713D" w:rsidP="004B713D">
      <w:pPr>
        <w:ind w:right="-2" w:firstLine="720"/>
        <w:jc w:val="both"/>
        <w:rPr>
          <w:sz w:val="26"/>
          <w:szCs w:val="26"/>
        </w:rPr>
      </w:pPr>
    </w:p>
    <w:p w14:paraId="4FA9D8E8" w14:textId="13FE2F40" w:rsidR="004B713D" w:rsidRPr="001C7EEA" w:rsidRDefault="004B713D" w:rsidP="00F905C8">
      <w:pPr>
        <w:pStyle w:val="ListParagraph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sz w:val="26"/>
          <w:szCs w:val="26"/>
          <w:lang w:val="lv-LV" w:eastAsia="lv-LV"/>
        </w:rPr>
      </w:pPr>
      <w:bookmarkStart w:id="0" w:name="OLE_LINK1"/>
      <w:bookmarkStart w:id="1" w:name="OLE_LINK2"/>
      <w:r w:rsidRPr="001C7EEA">
        <w:rPr>
          <w:rFonts w:ascii="Times New Roman" w:hAnsi="Times New Roman"/>
          <w:sz w:val="26"/>
          <w:szCs w:val="26"/>
          <w:lang w:val="lv-LV" w:eastAsia="lv-LV"/>
        </w:rPr>
        <w:t xml:space="preserve">Atbalstīt Jūrmalas </w:t>
      </w:r>
      <w:r w:rsidRPr="001C7EEA">
        <w:rPr>
          <w:rFonts w:ascii="Times New Roman" w:hAnsi="Times New Roman"/>
          <w:sz w:val="26"/>
          <w:szCs w:val="26"/>
          <w:lang w:val="lv-LV"/>
        </w:rPr>
        <w:t>Mākslas skolas</w:t>
      </w:r>
      <w:r w:rsidRPr="001C7EEA">
        <w:rPr>
          <w:rFonts w:ascii="Times New Roman" w:hAnsi="Times New Roman"/>
          <w:sz w:val="26"/>
          <w:szCs w:val="26"/>
          <w:lang w:val="lv-LV" w:eastAsia="lv-LV"/>
        </w:rPr>
        <w:t xml:space="preserve"> dalību </w:t>
      </w:r>
      <w:r w:rsidRPr="001C7EEA">
        <w:rPr>
          <w:rFonts w:ascii="Times New Roman" w:hAnsi="Times New Roman"/>
          <w:sz w:val="26"/>
          <w:szCs w:val="26"/>
          <w:lang w:val="lv-LV"/>
        </w:rPr>
        <w:t xml:space="preserve">Valsts </w:t>
      </w:r>
      <w:proofErr w:type="spellStart"/>
      <w:r w:rsidRPr="001C7EEA">
        <w:rPr>
          <w:rFonts w:ascii="Times New Roman" w:hAnsi="Times New Roman"/>
          <w:sz w:val="26"/>
          <w:szCs w:val="26"/>
          <w:lang w:val="lv-LV"/>
        </w:rPr>
        <w:t>kultūrkapitāla</w:t>
      </w:r>
      <w:proofErr w:type="spellEnd"/>
      <w:r w:rsidRPr="001C7EEA">
        <w:rPr>
          <w:rFonts w:ascii="Times New Roman" w:hAnsi="Times New Roman"/>
          <w:sz w:val="26"/>
          <w:szCs w:val="26"/>
          <w:lang w:val="lv-LV"/>
        </w:rPr>
        <w:t xml:space="preserve"> fonda mērķprogrammas “</w:t>
      </w:r>
      <w:hyperlink r:id="rId6" w:history="1">
        <w:r w:rsidR="00411D29" w:rsidRPr="00F905C8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  <w:shd w:val="clear" w:color="auto" w:fill="FFFFFF"/>
            <w:lang w:val="lv-LV"/>
          </w:rPr>
          <w:t>Dizaina un arhitektūras izglītības iestāžu materiāli tehniskās bāzes uzlabošana”</w:t>
        </w:r>
      </w:hyperlink>
      <w:r w:rsidR="004014A9" w:rsidRPr="00F905C8">
        <w:rPr>
          <w:rStyle w:val="Hyperlink"/>
          <w:rFonts w:ascii="Times New Roman" w:hAnsi="Times New Roman"/>
          <w:color w:val="000000"/>
          <w:sz w:val="26"/>
          <w:szCs w:val="26"/>
          <w:u w:val="none"/>
          <w:shd w:val="clear" w:color="auto" w:fill="FFFFFF"/>
          <w:lang w:val="lv-LV"/>
        </w:rPr>
        <w:t xml:space="preserve"> </w:t>
      </w:r>
      <w:r w:rsidRPr="001C7EEA">
        <w:rPr>
          <w:rFonts w:ascii="Times New Roman" w:hAnsi="Times New Roman"/>
          <w:sz w:val="26"/>
          <w:szCs w:val="26"/>
          <w:lang w:val="lv-LV"/>
        </w:rPr>
        <w:t xml:space="preserve">atklātajā projektu konkursā </w:t>
      </w:r>
      <w:r w:rsidRPr="001C7EEA">
        <w:rPr>
          <w:rFonts w:ascii="Times New Roman" w:hAnsi="Times New Roman"/>
          <w:sz w:val="26"/>
          <w:szCs w:val="26"/>
          <w:lang w:val="lv-LV" w:eastAsia="lv-LV"/>
        </w:rPr>
        <w:t xml:space="preserve">ar projekta pieteikumu </w:t>
      </w:r>
      <w:r w:rsidR="00B324E6">
        <w:rPr>
          <w:rFonts w:ascii="Times New Roman" w:hAnsi="Times New Roman"/>
          <w:sz w:val="26"/>
          <w:szCs w:val="26"/>
          <w:lang w:val="lv-LV" w:eastAsia="lv-LV"/>
        </w:rPr>
        <w:t>“</w:t>
      </w:r>
      <w:r w:rsidRPr="001C7EEA">
        <w:rPr>
          <w:rFonts w:ascii="Times New Roman" w:hAnsi="Times New Roman"/>
          <w:sz w:val="26"/>
          <w:szCs w:val="26"/>
          <w:lang w:val="lv-LV"/>
        </w:rPr>
        <w:t>Jūrmalas Mākslas skolas</w:t>
      </w:r>
      <w:r w:rsidRPr="00F905C8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411D29" w:rsidRPr="001C7EEA">
        <w:rPr>
          <w:rFonts w:ascii="Times New Roman" w:hAnsi="Times New Roman"/>
          <w:sz w:val="26"/>
          <w:szCs w:val="26"/>
          <w:lang w:val="lv-LV"/>
        </w:rPr>
        <w:t>materiāli tehniskās bāzes</w:t>
      </w:r>
      <w:r w:rsidRPr="001C7EEA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411D29" w:rsidRPr="001C7EEA">
        <w:rPr>
          <w:rFonts w:ascii="Times New Roman" w:hAnsi="Times New Roman"/>
          <w:sz w:val="26"/>
          <w:szCs w:val="26"/>
          <w:lang w:val="lv-LV"/>
        </w:rPr>
        <w:t xml:space="preserve">papildināšana </w:t>
      </w:r>
      <w:r w:rsidRPr="001C7EEA">
        <w:rPr>
          <w:rFonts w:ascii="Times New Roman" w:hAnsi="Times New Roman"/>
          <w:sz w:val="26"/>
          <w:szCs w:val="26"/>
          <w:lang w:val="lv-LV"/>
        </w:rPr>
        <w:t xml:space="preserve">mācību procesa pilnveidošanai” </w:t>
      </w:r>
      <w:r w:rsidRPr="001C7EEA">
        <w:rPr>
          <w:rFonts w:ascii="Times New Roman" w:hAnsi="Times New Roman"/>
          <w:sz w:val="26"/>
          <w:szCs w:val="26"/>
          <w:lang w:val="lv-LV" w:eastAsia="lv-LV"/>
        </w:rPr>
        <w:t>(turpmāk - projekts)</w:t>
      </w:r>
      <w:bookmarkEnd w:id="0"/>
      <w:bookmarkEnd w:id="1"/>
      <w:r w:rsidRPr="001C7EEA">
        <w:rPr>
          <w:rFonts w:ascii="Times New Roman" w:hAnsi="Times New Roman"/>
          <w:sz w:val="26"/>
          <w:szCs w:val="26"/>
          <w:lang w:val="lv-LV" w:eastAsia="lv-LV"/>
        </w:rPr>
        <w:t xml:space="preserve"> un projekta īstenošanu tā apstiprināšanas gadījumā.</w:t>
      </w:r>
    </w:p>
    <w:p w14:paraId="41F324A8" w14:textId="77777777" w:rsidR="00DC6670" w:rsidRPr="001C7EEA" w:rsidRDefault="004B713D" w:rsidP="00F905C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hAnsi="Times New Roman"/>
          <w:sz w:val="26"/>
          <w:szCs w:val="26"/>
          <w:lang w:val="lv-LV" w:eastAsia="lv-LV"/>
        </w:rPr>
      </w:pPr>
      <w:r w:rsidRPr="001C7EEA">
        <w:rPr>
          <w:rFonts w:ascii="Times New Roman" w:hAnsi="Times New Roman"/>
          <w:sz w:val="26"/>
          <w:szCs w:val="26"/>
          <w:lang w:val="lv-LV" w:eastAsia="lv-LV"/>
        </w:rPr>
        <w:t xml:space="preserve">Noteikt projekta mērķi – iegādāties </w:t>
      </w:r>
      <w:r w:rsidR="00411D29" w:rsidRPr="001C7EEA">
        <w:rPr>
          <w:rFonts w:ascii="Times New Roman" w:hAnsi="Times New Roman"/>
          <w:sz w:val="26"/>
          <w:szCs w:val="26"/>
          <w:lang w:val="lv-LV" w:eastAsia="lv-LV"/>
        </w:rPr>
        <w:t xml:space="preserve">daudzfunkcionālu </w:t>
      </w:r>
      <w:r w:rsidR="00DC6670" w:rsidRPr="001C7EEA">
        <w:rPr>
          <w:rFonts w:ascii="Times New Roman" w:hAnsi="Times New Roman"/>
          <w:sz w:val="26"/>
          <w:szCs w:val="26"/>
          <w:lang w:val="lv-LV" w:eastAsia="lv-LV"/>
        </w:rPr>
        <w:t>printeri</w:t>
      </w:r>
      <w:r w:rsidRPr="001C7EEA">
        <w:rPr>
          <w:rFonts w:ascii="Times New Roman" w:hAnsi="Times New Roman"/>
          <w:sz w:val="26"/>
          <w:szCs w:val="26"/>
          <w:lang w:val="lv-LV" w:eastAsia="lv-LV"/>
        </w:rPr>
        <w:t xml:space="preserve">, lai nodrošinātu skolas kvalitatīvu mācību procesu, audzēkņu un Jūrmalas valstspilsētas iedzīvotāju </w:t>
      </w:r>
      <w:r w:rsidRPr="001C7EEA">
        <w:rPr>
          <w:rFonts w:ascii="Times New Roman" w:hAnsi="Times New Roman"/>
          <w:sz w:val="26"/>
          <w:szCs w:val="26"/>
          <w:lang w:val="lv-LV"/>
        </w:rPr>
        <w:t>iespēju</w:t>
      </w:r>
      <w:r w:rsidR="00DC6670" w:rsidRPr="001C7EEA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DC6670" w:rsidRPr="00F905C8">
        <w:rPr>
          <w:rFonts w:ascii="Times New Roman" w:hAnsi="Times New Roman"/>
          <w:color w:val="000000"/>
          <w:sz w:val="26"/>
          <w:szCs w:val="26"/>
          <w:shd w:val="clear" w:color="auto" w:fill="FFFFFF"/>
          <w:lang w:val="lv-LV"/>
        </w:rPr>
        <w:t>izstrādāt funkcionālus vizuāli, tehnoloģiski, ekonomiski un komunikatīvi pamatotus multimediju produktus un tos novest līdz taustāmam rezultātam.</w:t>
      </w:r>
      <w:r w:rsidRPr="001C7EEA">
        <w:rPr>
          <w:rFonts w:ascii="Times New Roman" w:hAnsi="Times New Roman"/>
          <w:sz w:val="26"/>
          <w:szCs w:val="26"/>
          <w:lang w:val="lv-LV"/>
        </w:rPr>
        <w:t xml:space="preserve"> </w:t>
      </w:r>
    </w:p>
    <w:p w14:paraId="27D21BD9" w14:textId="77777777" w:rsidR="004B713D" w:rsidRPr="00DC6670" w:rsidRDefault="004B713D" w:rsidP="00F905C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hAnsi="Times New Roman"/>
          <w:sz w:val="26"/>
          <w:szCs w:val="26"/>
          <w:lang w:val="lv-LV" w:eastAsia="lv-LV"/>
        </w:rPr>
      </w:pPr>
      <w:r w:rsidRPr="00DC6670">
        <w:rPr>
          <w:rFonts w:ascii="Times New Roman" w:hAnsi="Times New Roman"/>
          <w:sz w:val="26"/>
          <w:szCs w:val="26"/>
          <w:lang w:val="lv-LV" w:eastAsia="lv-LV"/>
        </w:rPr>
        <w:t>Noteikt  projekta īstenošanas ieguvumus:</w:t>
      </w:r>
    </w:p>
    <w:p w14:paraId="42830D01" w14:textId="77777777" w:rsidR="004B713D" w:rsidRDefault="004B713D" w:rsidP="00F905C8">
      <w:pPr>
        <w:pStyle w:val="ListParagraph"/>
        <w:numPr>
          <w:ilvl w:val="1"/>
          <w:numId w:val="2"/>
        </w:numPr>
        <w:spacing w:after="0" w:line="240" w:lineRule="auto"/>
        <w:ind w:left="992" w:hanging="567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pilnveidota Jūrmalas Mākslas skolas materiāltehniskā bāze, kas sekmē izglītības piedāvājuma konkurētspējas palielināšanu un izglītības programmu pilnveidi un aktualizēšanu mūsdienu prasībām;</w:t>
      </w:r>
    </w:p>
    <w:p w14:paraId="3896A98B" w14:textId="77777777" w:rsidR="004B713D" w:rsidRPr="00873F42" w:rsidRDefault="004B713D" w:rsidP="00F905C8">
      <w:pPr>
        <w:pStyle w:val="ListParagraph"/>
        <w:numPr>
          <w:ilvl w:val="1"/>
          <w:numId w:val="2"/>
        </w:numPr>
        <w:spacing w:after="0" w:line="240" w:lineRule="auto"/>
        <w:ind w:left="992" w:hanging="567"/>
        <w:jc w:val="both"/>
        <w:rPr>
          <w:rFonts w:ascii="Times New Roman" w:hAnsi="Times New Roman"/>
          <w:sz w:val="26"/>
          <w:szCs w:val="26"/>
          <w:lang w:val="lv-LV"/>
        </w:rPr>
      </w:pPr>
      <w:r w:rsidRPr="00815BE3">
        <w:rPr>
          <w:rFonts w:ascii="Times New Roman" w:hAnsi="Times New Roman"/>
          <w:sz w:val="26"/>
          <w:szCs w:val="26"/>
          <w:lang w:val="lv-LV"/>
        </w:rPr>
        <w:t>pilnveidots mācību priekšmetu:</w:t>
      </w:r>
      <w:r w:rsidR="00DC6670">
        <w:rPr>
          <w:rFonts w:ascii="Times New Roman" w:hAnsi="Times New Roman"/>
          <w:sz w:val="26"/>
          <w:szCs w:val="26"/>
          <w:lang w:val="lv-LV"/>
        </w:rPr>
        <w:t xml:space="preserve"> </w:t>
      </w:r>
      <w:r w:rsidRPr="00815BE3">
        <w:rPr>
          <w:rFonts w:ascii="Times New Roman" w:hAnsi="Times New Roman"/>
          <w:sz w:val="26"/>
          <w:szCs w:val="26"/>
          <w:lang w:val="lv-LV"/>
        </w:rPr>
        <w:t>datorgrafika, animācija un citu mācību priekšmetu process, veidojot atbilstošus nosacījumus mācību un radošajam darbam;</w:t>
      </w:r>
    </w:p>
    <w:p w14:paraId="06F30C98" w14:textId="19676F56" w:rsidR="004B713D" w:rsidRPr="00AA7D85" w:rsidRDefault="004B713D" w:rsidP="00F905C8">
      <w:pPr>
        <w:pStyle w:val="ListParagraph"/>
        <w:numPr>
          <w:ilvl w:val="1"/>
          <w:numId w:val="2"/>
        </w:numPr>
        <w:spacing w:after="0" w:line="240" w:lineRule="auto"/>
        <w:ind w:left="992" w:hanging="567"/>
        <w:jc w:val="both"/>
        <w:rPr>
          <w:rFonts w:ascii="Times New Roman" w:hAnsi="Times New Roman"/>
          <w:sz w:val="26"/>
          <w:szCs w:val="26"/>
          <w:lang w:val="lv-LV"/>
        </w:rPr>
      </w:pPr>
      <w:r w:rsidRPr="00AA7D85">
        <w:rPr>
          <w:rFonts w:ascii="Times New Roman" w:hAnsi="Times New Roman"/>
          <w:sz w:val="26"/>
          <w:szCs w:val="26"/>
          <w:lang w:val="lv-LV"/>
        </w:rPr>
        <w:t xml:space="preserve">skolas audzēkņiem mācību procesā un pilsētas iedzīvotājiem pieaugušo meistarklasēs mūžizglītības un mūsdienīgas mākslas pieejamības kontekstā  sniegta iespēja </w:t>
      </w:r>
      <w:r w:rsidR="00AA7D85" w:rsidRPr="00F905C8">
        <w:rPr>
          <w:rFonts w:ascii="Times New Roman" w:hAnsi="Times New Roman"/>
          <w:color w:val="000000"/>
          <w:sz w:val="26"/>
          <w:szCs w:val="26"/>
          <w:shd w:val="clear" w:color="auto" w:fill="FFFFFF"/>
          <w:lang w:val="lv-LV"/>
        </w:rPr>
        <w:t>izstrādāt funkcionālus vizuāli, tehnoloģiski, ekonomiski un komunikatīvi pamatotus multimediju produktus un tos novest līdz taustāmam rezultātam</w:t>
      </w:r>
      <w:r w:rsidR="00C20333" w:rsidRPr="008C6CBD">
        <w:rPr>
          <w:rFonts w:ascii="Times New Roman" w:hAnsi="Times New Roman"/>
          <w:sz w:val="26"/>
          <w:szCs w:val="26"/>
          <w:lang w:val="lv-LV"/>
        </w:rPr>
        <w:t>,</w:t>
      </w:r>
      <w:r w:rsidR="00AA7D85" w:rsidRPr="008C6CBD">
        <w:rPr>
          <w:rFonts w:ascii="Times New Roman" w:hAnsi="Times New Roman"/>
          <w:sz w:val="26"/>
          <w:szCs w:val="26"/>
          <w:lang w:val="lv-LV"/>
        </w:rPr>
        <w:t xml:space="preserve"> tā </w:t>
      </w:r>
      <w:r w:rsidRPr="008C6CBD">
        <w:rPr>
          <w:rFonts w:ascii="Times New Roman" w:hAnsi="Times New Roman"/>
          <w:sz w:val="26"/>
          <w:szCs w:val="26"/>
          <w:lang w:val="lv-LV"/>
        </w:rPr>
        <w:t>veido</w:t>
      </w:r>
      <w:r w:rsidR="00AA7D85" w:rsidRPr="008C6CBD">
        <w:rPr>
          <w:rFonts w:ascii="Times New Roman" w:hAnsi="Times New Roman"/>
          <w:sz w:val="26"/>
          <w:szCs w:val="26"/>
          <w:lang w:val="lv-LV"/>
        </w:rPr>
        <w:t>jot</w:t>
      </w:r>
      <w:r w:rsidRPr="008C6CBD">
        <w:rPr>
          <w:rFonts w:ascii="Times New Roman" w:hAnsi="Times New Roman"/>
          <w:sz w:val="26"/>
          <w:szCs w:val="26"/>
          <w:lang w:val="lv-LV"/>
        </w:rPr>
        <w:t xml:space="preserve"> izglītot</w:t>
      </w:r>
      <w:r w:rsidR="00AA7D85" w:rsidRPr="008C6CBD">
        <w:rPr>
          <w:rFonts w:ascii="Times New Roman" w:hAnsi="Times New Roman"/>
          <w:sz w:val="26"/>
          <w:szCs w:val="26"/>
          <w:lang w:val="lv-LV"/>
        </w:rPr>
        <w:t>u</w:t>
      </w:r>
      <w:r w:rsidRPr="008C6CBD">
        <w:rPr>
          <w:rFonts w:ascii="Times New Roman" w:hAnsi="Times New Roman"/>
          <w:sz w:val="26"/>
          <w:szCs w:val="26"/>
          <w:lang w:val="lv-LV"/>
        </w:rPr>
        <w:t xml:space="preserve"> un zinoš</w:t>
      </w:r>
      <w:r w:rsidR="00AA7D85" w:rsidRPr="008C6CBD">
        <w:rPr>
          <w:rFonts w:ascii="Times New Roman" w:hAnsi="Times New Roman"/>
          <w:sz w:val="26"/>
          <w:szCs w:val="26"/>
          <w:lang w:val="lv-LV"/>
        </w:rPr>
        <w:t>u</w:t>
      </w:r>
      <w:r w:rsidRPr="008C6CBD">
        <w:rPr>
          <w:rFonts w:ascii="Times New Roman" w:hAnsi="Times New Roman"/>
          <w:sz w:val="26"/>
          <w:szCs w:val="26"/>
          <w:lang w:val="lv-LV"/>
        </w:rPr>
        <w:t xml:space="preserve"> kultūras pasākumu mērķauditorij</w:t>
      </w:r>
      <w:r w:rsidR="003F0234" w:rsidRPr="008C6CBD">
        <w:rPr>
          <w:rFonts w:ascii="Times New Roman" w:hAnsi="Times New Roman"/>
          <w:sz w:val="26"/>
          <w:szCs w:val="26"/>
          <w:lang w:val="lv-LV"/>
        </w:rPr>
        <w:t>u</w:t>
      </w:r>
      <w:r w:rsidRPr="008C6CBD">
        <w:rPr>
          <w:rFonts w:ascii="Times New Roman" w:hAnsi="Times New Roman"/>
          <w:sz w:val="26"/>
          <w:szCs w:val="26"/>
          <w:lang w:val="lv-LV"/>
        </w:rPr>
        <w:t>.</w:t>
      </w:r>
    </w:p>
    <w:p w14:paraId="3536E78E" w14:textId="065EEE50" w:rsidR="004B713D" w:rsidRPr="00C20333" w:rsidRDefault="004B713D" w:rsidP="00F905C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hAnsi="Times New Roman"/>
          <w:sz w:val="26"/>
          <w:szCs w:val="26"/>
          <w:lang w:val="lv-LV" w:eastAsia="lv-LV"/>
        </w:rPr>
      </w:pPr>
      <w:r w:rsidRPr="00C20333">
        <w:rPr>
          <w:rFonts w:ascii="Times New Roman" w:hAnsi="Times New Roman"/>
          <w:sz w:val="26"/>
          <w:szCs w:val="26"/>
          <w:lang w:val="lv-LV" w:eastAsia="lv-LV"/>
        </w:rPr>
        <w:t>Noteikt projekta prognozējamo īstenošanas laiku no 202</w:t>
      </w:r>
      <w:r w:rsidR="00AA7D85" w:rsidRPr="00C20333">
        <w:rPr>
          <w:rFonts w:ascii="Times New Roman" w:hAnsi="Times New Roman"/>
          <w:sz w:val="26"/>
          <w:szCs w:val="26"/>
          <w:lang w:val="lv-LV" w:eastAsia="lv-LV"/>
        </w:rPr>
        <w:t>3</w:t>
      </w:r>
      <w:r w:rsidRPr="00C20333">
        <w:rPr>
          <w:rFonts w:ascii="Times New Roman" w:hAnsi="Times New Roman"/>
          <w:sz w:val="26"/>
          <w:szCs w:val="26"/>
          <w:lang w:val="lv-LV" w:eastAsia="lv-LV"/>
        </w:rPr>
        <w:t>.</w:t>
      </w:r>
      <w:r w:rsidR="008C6CBD">
        <w:rPr>
          <w:rFonts w:ascii="Times New Roman" w:hAnsi="Times New Roman"/>
          <w:sz w:val="26"/>
          <w:szCs w:val="26"/>
          <w:lang w:val="lv-LV" w:eastAsia="lv-LV"/>
        </w:rPr>
        <w:t> </w:t>
      </w:r>
      <w:r w:rsidRPr="00C20333">
        <w:rPr>
          <w:rFonts w:ascii="Times New Roman" w:hAnsi="Times New Roman"/>
          <w:sz w:val="26"/>
          <w:szCs w:val="26"/>
          <w:lang w:val="lv-LV" w:eastAsia="lv-LV"/>
        </w:rPr>
        <w:t xml:space="preserve">gada </w:t>
      </w:r>
      <w:r w:rsidR="00AA7D85" w:rsidRPr="00C20333">
        <w:rPr>
          <w:rFonts w:ascii="Times New Roman" w:hAnsi="Times New Roman"/>
          <w:sz w:val="26"/>
          <w:szCs w:val="26"/>
          <w:lang w:val="lv-LV" w:eastAsia="lv-LV"/>
        </w:rPr>
        <w:t>1</w:t>
      </w:r>
      <w:r w:rsidRPr="00C20333">
        <w:rPr>
          <w:rFonts w:ascii="Times New Roman" w:hAnsi="Times New Roman"/>
          <w:sz w:val="26"/>
          <w:szCs w:val="26"/>
          <w:lang w:val="lv-LV" w:eastAsia="lv-LV"/>
        </w:rPr>
        <w:t>.</w:t>
      </w:r>
      <w:r w:rsidR="008C6CBD">
        <w:rPr>
          <w:rFonts w:ascii="Times New Roman" w:hAnsi="Times New Roman"/>
          <w:sz w:val="26"/>
          <w:szCs w:val="26"/>
          <w:lang w:val="lv-LV" w:eastAsia="lv-LV"/>
        </w:rPr>
        <w:t> </w:t>
      </w:r>
      <w:r w:rsidRPr="00C20333">
        <w:rPr>
          <w:rFonts w:ascii="Times New Roman" w:hAnsi="Times New Roman"/>
          <w:sz w:val="26"/>
          <w:szCs w:val="26"/>
          <w:lang w:val="lv-LV" w:eastAsia="lv-LV"/>
        </w:rPr>
        <w:t>februāra līdz 202</w:t>
      </w:r>
      <w:r w:rsidR="00661B73" w:rsidRPr="00C20333">
        <w:rPr>
          <w:rFonts w:ascii="Times New Roman" w:hAnsi="Times New Roman"/>
          <w:sz w:val="26"/>
          <w:szCs w:val="26"/>
          <w:lang w:val="lv-LV" w:eastAsia="lv-LV"/>
        </w:rPr>
        <w:t>3</w:t>
      </w:r>
      <w:r w:rsidRPr="00C20333">
        <w:rPr>
          <w:rFonts w:ascii="Times New Roman" w:hAnsi="Times New Roman"/>
          <w:sz w:val="26"/>
          <w:szCs w:val="26"/>
          <w:lang w:val="lv-LV" w:eastAsia="lv-LV"/>
        </w:rPr>
        <w:t>.</w:t>
      </w:r>
      <w:r w:rsidR="008C6CBD">
        <w:rPr>
          <w:rFonts w:ascii="Times New Roman" w:hAnsi="Times New Roman"/>
          <w:sz w:val="26"/>
          <w:szCs w:val="26"/>
          <w:lang w:val="lv-LV" w:eastAsia="lv-LV"/>
        </w:rPr>
        <w:t> </w:t>
      </w:r>
      <w:r w:rsidRPr="00C20333">
        <w:rPr>
          <w:rFonts w:ascii="Times New Roman" w:hAnsi="Times New Roman"/>
          <w:sz w:val="26"/>
          <w:szCs w:val="26"/>
          <w:lang w:val="lv-LV" w:eastAsia="lv-LV"/>
        </w:rPr>
        <w:t>gada 1.</w:t>
      </w:r>
      <w:r w:rsidR="008C6CBD">
        <w:rPr>
          <w:rFonts w:ascii="Times New Roman" w:hAnsi="Times New Roman"/>
          <w:sz w:val="26"/>
          <w:szCs w:val="26"/>
          <w:lang w:val="lv-LV" w:eastAsia="lv-LV"/>
        </w:rPr>
        <w:t> </w:t>
      </w:r>
      <w:r w:rsidRPr="00C20333">
        <w:rPr>
          <w:rFonts w:ascii="Times New Roman" w:hAnsi="Times New Roman"/>
          <w:sz w:val="26"/>
          <w:szCs w:val="26"/>
          <w:lang w:val="lv-LV" w:eastAsia="lv-LV"/>
        </w:rPr>
        <w:t>oktobrim.</w:t>
      </w:r>
    </w:p>
    <w:p w14:paraId="165DFF3E" w14:textId="2F2DBD37" w:rsidR="004B713D" w:rsidRPr="00C20333" w:rsidRDefault="004B713D" w:rsidP="00F905C8">
      <w:pPr>
        <w:numPr>
          <w:ilvl w:val="0"/>
          <w:numId w:val="1"/>
        </w:numPr>
        <w:overflowPunct/>
        <w:autoSpaceDE/>
        <w:adjustRightInd/>
        <w:ind w:left="425" w:hanging="425"/>
        <w:jc w:val="both"/>
        <w:rPr>
          <w:sz w:val="26"/>
          <w:szCs w:val="26"/>
        </w:rPr>
      </w:pPr>
      <w:r w:rsidRPr="00C20333">
        <w:rPr>
          <w:sz w:val="26"/>
          <w:szCs w:val="26"/>
        </w:rPr>
        <w:t xml:space="preserve">Noteikt projekta kopējās indikatīvās </w:t>
      </w:r>
      <w:r w:rsidRPr="008C6CBD">
        <w:rPr>
          <w:sz w:val="26"/>
          <w:szCs w:val="26"/>
        </w:rPr>
        <w:t xml:space="preserve">izmaksas </w:t>
      </w:r>
      <w:r w:rsidRPr="00F905C8">
        <w:rPr>
          <w:sz w:val="26"/>
          <w:szCs w:val="26"/>
        </w:rPr>
        <w:t>2</w:t>
      </w:r>
      <w:r w:rsidR="008C6CBD">
        <w:rPr>
          <w:sz w:val="26"/>
          <w:szCs w:val="26"/>
        </w:rPr>
        <w:t> </w:t>
      </w:r>
      <w:r w:rsidR="002B3374" w:rsidRPr="00F905C8">
        <w:rPr>
          <w:sz w:val="26"/>
          <w:szCs w:val="26"/>
        </w:rPr>
        <w:t>000</w:t>
      </w:r>
      <w:r w:rsidRPr="00F905C8">
        <w:rPr>
          <w:sz w:val="26"/>
          <w:szCs w:val="26"/>
        </w:rPr>
        <w:t>,</w:t>
      </w:r>
      <w:r w:rsidR="002B3374" w:rsidRPr="00F905C8">
        <w:rPr>
          <w:sz w:val="26"/>
          <w:szCs w:val="26"/>
        </w:rPr>
        <w:t>00</w:t>
      </w:r>
      <w:r w:rsidR="008C6CBD">
        <w:rPr>
          <w:b/>
          <w:sz w:val="26"/>
          <w:szCs w:val="26"/>
        </w:rPr>
        <w:t> </w:t>
      </w:r>
      <w:proofErr w:type="spellStart"/>
      <w:r w:rsidRPr="008C6CBD">
        <w:rPr>
          <w:i/>
          <w:sz w:val="26"/>
          <w:szCs w:val="26"/>
        </w:rPr>
        <w:t>euro</w:t>
      </w:r>
      <w:proofErr w:type="spellEnd"/>
      <w:r w:rsidRPr="00C20333">
        <w:rPr>
          <w:sz w:val="26"/>
          <w:szCs w:val="26"/>
        </w:rPr>
        <w:t xml:space="preserve"> (divi tūkstoši </w:t>
      </w:r>
      <w:proofErr w:type="spellStart"/>
      <w:r w:rsidRPr="00F905C8">
        <w:rPr>
          <w:i/>
          <w:iCs/>
          <w:sz w:val="26"/>
          <w:szCs w:val="26"/>
        </w:rPr>
        <w:t>e</w:t>
      </w:r>
      <w:r w:rsidR="00B324E6">
        <w:rPr>
          <w:i/>
          <w:iCs/>
          <w:sz w:val="26"/>
          <w:szCs w:val="26"/>
        </w:rPr>
        <w:t>u</w:t>
      </w:r>
      <w:r w:rsidRPr="00F905C8">
        <w:rPr>
          <w:i/>
          <w:iCs/>
          <w:sz w:val="26"/>
          <w:szCs w:val="26"/>
        </w:rPr>
        <w:t>ro</w:t>
      </w:r>
      <w:proofErr w:type="spellEnd"/>
      <w:r w:rsidRPr="00C20333">
        <w:rPr>
          <w:sz w:val="26"/>
          <w:szCs w:val="26"/>
        </w:rPr>
        <w:t xml:space="preserve"> un </w:t>
      </w:r>
      <w:r w:rsidR="002B3374" w:rsidRPr="00C20333">
        <w:rPr>
          <w:sz w:val="26"/>
          <w:szCs w:val="26"/>
        </w:rPr>
        <w:t>00</w:t>
      </w:r>
      <w:r w:rsidRPr="00C20333">
        <w:rPr>
          <w:sz w:val="26"/>
          <w:szCs w:val="26"/>
        </w:rPr>
        <w:t xml:space="preserve"> centi), kur Valsts </w:t>
      </w:r>
      <w:proofErr w:type="spellStart"/>
      <w:r w:rsidRPr="00C20333">
        <w:rPr>
          <w:sz w:val="26"/>
          <w:szCs w:val="26"/>
        </w:rPr>
        <w:t>kultūrkapitāla</w:t>
      </w:r>
      <w:proofErr w:type="spellEnd"/>
      <w:r w:rsidRPr="00C20333">
        <w:rPr>
          <w:sz w:val="26"/>
          <w:szCs w:val="26"/>
        </w:rPr>
        <w:t xml:space="preserve"> fonda finansējums ir 100</w:t>
      </w:r>
      <w:r w:rsidR="008C6CBD">
        <w:rPr>
          <w:sz w:val="26"/>
          <w:szCs w:val="26"/>
        </w:rPr>
        <w:t> </w:t>
      </w:r>
      <w:r w:rsidRPr="00C20333">
        <w:rPr>
          <w:sz w:val="26"/>
          <w:szCs w:val="26"/>
        </w:rPr>
        <w:t xml:space="preserve">% jeb </w:t>
      </w:r>
      <w:r w:rsidRPr="00C20333">
        <w:rPr>
          <w:szCs w:val="24"/>
        </w:rPr>
        <w:t>2</w:t>
      </w:r>
      <w:r w:rsidR="008C6CBD">
        <w:rPr>
          <w:szCs w:val="24"/>
        </w:rPr>
        <w:t> </w:t>
      </w:r>
      <w:r w:rsidR="002B3374" w:rsidRPr="00C20333">
        <w:rPr>
          <w:szCs w:val="24"/>
        </w:rPr>
        <w:t>000</w:t>
      </w:r>
      <w:r w:rsidRPr="00C20333">
        <w:rPr>
          <w:szCs w:val="24"/>
        </w:rPr>
        <w:t>,</w:t>
      </w:r>
      <w:r w:rsidR="002B3374" w:rsidRPr="00C20333">
        <w:rPr>
          <w:szCs w:val="24"/>
        </w:rPr>
        <w:t>00</w:t>
      </w:r>
      <w:r w:rsidR="008C6CBD">
        <w:rPr>
          <w:b/>
          <w:szCs w:val="24"/>
        </w:rPr>
        <w:t> </w:t>
      </w:r>
      <w:proofErr w:type="spellStart"/>
      <w:r w:rsidRPr="00C20333">
        <w:rPr>
          <w:i/>
          <w:sz w:val="26"/>
          <w:szCs w:val="26"/>
        </w:rPr>
        <w:t>euro</w:t>
      </w:r>
      <w:proofErr w:type="spellEnd"/>
      <w:r w:rsidRPr="00C20333">
        <w:rPr>
          <w:sz w:val="26"/>
          <w:szCs w:val="26"/>
        </w:rPr>
        <w:t xml:space="preserve"> (divi tūkstoši </w:t>
      </w:r>
      <w:proofErr w:type="spellStart"/>
      <w:r w:rsidRPr="00F905C8">
        <w:rPr>
          <w:i/>
          <w:iCs/>
          <w:sz w:val="26"/>
          <w:szCs w:val="26"/>
        </w:rPr>
        <w:t>e</w:t>
      </w:r>
      <w:r w:rsidR="00B324E6">
        <w:rPr>
          <w:i/>
          <w:iCs/>
          <w:sz w:val="26"/>
          <w:szCs w:val="26"/>
        </w:rPr>
        <w:t>u</w:t>
      </w:r>
      <w:r w:rsidRPr="00F905C8">
        <w:rPr>
          <w:i/>
          <w:iCs/>
          <w:sz w:val="26"/>
          <w:szCs w:val="26"/>
        </w:rPr>
        <w:t>ro</w:t>
      </w:r>
      <w:proofErr w:type="spellEnd"/>
      <w:r w:rsidRPr="00F905C8">
        <w:rPr>
          <w:i/>
          <w:iCs/>
          <w:sz w:val="26"/>
          <w:szCs w:val="26"/>
        </w:rPr>
        <w:t xml:space="preserve"> </w:t>
      </w:r>
      <w:r w:rsidRPr="00C20333">
        <w:rPr>
          <w:sz w:val="26"/>
          <w:szCs w:val="26"/>
        </w:rPr>
        <w:t xml:space="preserve">un </w:t>
      </w:r>
      <w:r w:rsidR="00661B73" w:rsidRPr="00C20333">
        <w:rPr>
          <w:sz w:val="26"/>
          <w:szCs w:val="26"/>
        </w:rPr>
        <w:t>00</w:t>
      </w:r>
      <w:r w:rsidRPr="00C20333">
        <w:rPr>
          <w:sz w:val="26"/>
          <w:szCs w:val="26"/>
        </w:rPr>
        <w:t xml:space="preserve"> centi)</w:t>
      </w:r>
      <w:r w:rsidR="00B324E6">
        <w:rPr>
          <w:sz w:val="26"/>
          <w:szCs w:val="26"/>
        </w:rPr>
        <w:t>.</w:t>
      </w:r>
    </w:p>
    <w:p w14:paraId="2F159A08" w14:textId="19CC47D5" w:rsidR="004B713D" w:rsidRPr="00C20333" w:rsidRDefault="004B713D" w:rsidP="00F905C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hAnsi="Times New Roman"/>
          <w:sz w:val="26"/>
          <w:szCs w:val="26"/>
          <w:lang w:val="lv-LV" w:eastAsia="lv-LV"/>
        </w:rPr>
      </w:pPr>
      <w:r w:rsidRPr="00C20333">
        <w:rPr>
          <w:rFonts w:ascii="Times New Roman" w:hAnsi="Times New Roman"/>
          <w:sz w:val="26"/>
          <w:szCs w:val="26"/>
          <w:lang w:val="lv-LV" w:eastAsia="lv-LV"/>
        </w:rPr>
        <w:t>Projekta iesnieguma sagatavošanu un iesniegšanu uzdot Jūrmalas Mākslas skolai.</w:t>
      </w:r>
    </w:p>
    <w:p w14:paraId="6AC2FAB2" w14:textId="77777777" w:rsidR="004B713D" w:rsidRPr="00C20333" w:rsidRDefault="004B713D" w:rsidP="00F905C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hAnsi="Times New Roman"/>
          <w:sz w:val="26"/>
          <w:szCs w:val="26"/>
          <w:lang w:val="lv-LV" w:eastAsia="lv-LV"/>
        </w:rPr>
      </w:pPr>
      <w:r w:rsidRPr="00C20333">
        <w:rPr>
          <w:rFonts w:ascii="Times New Roman" w:hAnsi="Times New Roman"/>
          <w:sz w:val="26"/>
          <w:szCs w:val="26"/>
          <w:lang w:val="lv-LV" w:eastAsia="lv-LV"/>
        </w:rPr>
        <w:t xml:space="preserve">Projekta īstenošanu tā apstiprināšanas gadījumā </w:t>
      </w:r>
      <w:r w:rsidRPr="00C20333">
        <w:rPr>
          <w:rFonts w:ascii="Times New Roman" w:hAnsi="Times New Roman"/>
          <w:sz w:val="26"/>
          <w:szCs w:val="26"/>
          <w:lang w:val="lv-LV"/>
        </w:rPr>
        <w:t xml:space="preserve">uzdot Jūrmalas Mākslas skolai, slēdzot līgumu par projekta īstenošanu ar Valsts </w:t>
      </w:r>
      <w:proofErr w:type="spellStart"/>
      <w:r w:rsidRPr="00C20333">
        <w:rPr>
          <w:rFonts w:ascii="Times New Roman" w:hAnsi="Times New Roman"/>
          <w:sz w:val="26"/>
          <w:szCs w:val="26"/>
          <w:lang w:val="lv-LV"/>
        </w:rPr>
        <w:t>kultūrkapitāla</w:t>
      </w:r>
      <w:proofErr w:type="spellEnd"/>
      <w:r w:rsidRPr="00C20333">
        <w:rPr>
          <w:rFonts w:ascii="Times New Roman" w:hAnsi="Times New Roman"/>
          <w:sz w:val="26"/>
          <w:szCs w:val="26"/>
          <w:lang w:val="lv-LV"/>
        </w:rPr>
        <w:t xml:space="preserve"> fondu.</w:t>
      </w:r>
    </w:p>
    <w:p w14:paraId="55187E0B" w14:textId="77777777" w:rsidR="004B713D" w:rsidRPr="00C20333" w:rsidRDefault="004B713D" w:rsidP="00F905C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hAnsi="Times New Roman"/>
          <w:sz w:val="26"/>
          <w:szCs w:val="26"/>
          <w:lang w:val="lv-LV" w:eastAsia="lv-LV"/>
        </w:rPr>
      </w:pPr>
      <w:r w:rsidRPr="00C20333">
        <w:rPr>
          <w:rFonts w:ascii="Times New Roman" w:hAnsi="Times New Roman"/>
          <w:sz w:val="26"/>
          <w:szCs w:val="26"/>
          <w:lang w:val="lv-LV"/>
        </w:rPr>
        <w:t xml:space="preserve">Projekta norises gaitu tā apstiprināšanas gadījumā pārraudzīt Jūrmalas valstspilsētas administrācijas Attīstības pārvaldes </w:t>
      </w:r>
      <w:r w:rsidR="007942EE">
        <w:rPr>
          <w:rFonts w:ascii="Times New Roman" w:hAnsi="Times New Roman"/>
          <w:sz w:val="26"/>
          <w:szCs w:val="26"/>
          <w:lang w:val="lv-LV"/>
        </w:rPr>
        <w:t>Stratēģiskās plānošanas</w:t>
      </w:r>
      <w:r w:rsidRPr="00C20333">
        <w:rPr>
          <w:rFonts w:ascii="Times New Roman" w:hAnsi="Times New Roman"/>
          <w:sz w:val="26"/>
          <w:szCs w:val="26"/>
          <w:lang w:val="lv-LV"/>
        </w:rPr>
        <w:t xml:space="preserve"> nodaļai.</w:t>
      </w:r>
    </w:p>
    <w:p w14:paraId="27A83DBF" w14:textId="77777777" w:rsidR="004B713D" w:rsidRPr="00C20333" w:rsidRDefault="004B713D" w:rsidP="004B713D">
      <w:pPr>
        <w:jc w:val="both"/>
        <w:textAlignment w:val="baseline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2"/>
        <w:gridCol w:w="2958"/>
        <w:gridCol w:w="2694"/>
      </w:tblGrid>
      <w:tr w:rsidR="008C6CBD" w:rsidRPr="00FB04B6" w14:paraId="359AAF52" w14:textId="77777777" w:rsidTr="009A7CDB">
        <w:trPr>
          <w:trHeight w:val="131"/>
        </w:trPr>
        <w:tc>
          <w:tcPr>
            <w:tcW w:w="1979" w:type="pct"/>
            <w:hideMark/>
          </w:tcPr>
          <w:p w14:paraId="01A1B6B5" w14:textId="77777777" w:rsidR="008C6CBD" w:rsidRPr="00CC4984" w:rsidRDefault="008C6CBD" w:rsidP="009A7CDB">
            <w:pPr>
              <w:rPr>
                <w:sz w:val="26"/>
                <w:szCs w:val="26"/>
              </w:rPr>
            </w:pPr>
            <w:r w:rsidRPr="00CC4984">
              <w:rPr>
                <w:sz w:val="26"/>
                <w:szCs w:val="26"/>
              </w:rPr>
              <w:t>Priekšsēdētāja</w:t>
            </w:r>
          </w:p>
        </w:tc>
        <w:tc>
          <w:tcPr>
            <w:tcW w:w="1581" w:type="pct"/>
            <w:hideMark/>
          </w:tcPr>
          <w:p w14:paraId="33EAE5D7" w14:textId="1925B166" w:rsidR="008C6CBD" w:rsidRPr="00CC4984" w:rsidRDefault="008C6CBD" w:rsidP="009A7CDB">
            <w:pPr>
              <w:rPr>
                <w:sz w:val="26"/>
                <w:szCs w:val="26"/>
              </w:rPr>
            </w:pPr>
          </w:p>
        </w:tc>
        <w:tc>
          <w:tcPr>
            <w:tcW w:w="1440" w:type="pct"/>
            <w:hideMark/>
          </w:tcPr>
          <w:p w14:paraId="558049C3" w14:textId="77777777" w:rsidR="008C6CBD" w:rsidRPr="00CC4984" w:rsidRDefault="008C6CBD" w:rsidP="009A7CDB">
            <w:pPr>
              <w:ind w:right="-116"/>
              <w:jc w:val="right"/>
              <w:rPr>
                <w:sz w:val="26"/>
                <w:szCs w:val="26"/>
              </w:rPr>
            </w:pPr>
            <w:r w:rsidRPr="00CC4984">
              <w:rPr>
                <w:sz w:val="26"/>
                <w:szCs w:val="26"/>
              </w:rPr>
              <w:t>R. Sproģe</w:t>
            </w:r>
          </w:p>
        </w:tc>
      </w:tr>
    </w:tbl>
    <w:p w14:paraId="0A44A71F" w14:textId="77777777" w:rsidR="008C6CBD" w:rsidRPr="00647D8E" w:rsidRDefault="008C6CBD" w:rsidP="008C6CBD">
      <w:pPr>
        <w:rPr>
          <w:rFonts w:eastAsia="Calibri"/>
        </w:rPr>
      </w:pPr>
    </w:p>
    <w:p w14:paraId="13076820" w14:textId="77777777" w:rsidR="001F7C67" w:rsidRDefault="001F7C67">
      <w:bookmarkStart w:id="2" w:name="_GoBack"/>
      <w:bookmarkEnd w:id="2"/>
    </w:p>
    <w:sectPr w:rsidR="001F7C67" w:rsidSect="00815BE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B1887"/>
    <w:multiLevelType w:val="multilevel"/>
    <w:tmpl w:val="48FE8B6C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687C3664"/>
    <w:multiLevelType w:val="hybridMultilevel"/>
    <w:tmpl w:val="AFD4D3CC"/>
    <w:lvl w:ilvl="0" w:tplc="DFAC46FC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3D"/>
    <w:rsid w:val="00012C1E"/>
    <w:rsid w:val="00063E65"/>
    <w:rsid w:val="001C7EEA"/>
    <w:rsid w:val="001D6417"/>
    <w:rsid w:val="001F7C67"/>
    <w:rsid w:val="00215975"/>
    <w:rsid w:val="002B3374"/>
    <w:rsid w:val="002D1520"/>
    <w:rsid w:val="0033305B"/>
    <w:rsid w:val="00366D5E"/>
    <w:rsid w:val="003F0234"/>
    <w:rsid w:val="004014A9"/>
    <w:rsid w:val="00411D29"/>
    <w:rsid w:val="0048121D"/>
    <w:rsid w:val="004B713D"/>
    <w:rsid w:val="005A72D9"/>
    <w:rsid w:val="005E2865"/>
    <w:rsid w:val="00661B73"/>
    <w:rsid w:val="00786E19"/>
    <w:rsid w:val="007942EE"/>
    <w:rsid w:val="007D3BB0"/>
    <w:rsid w:val="0080599C"/>
    <w:rsid w:val="00895159"/>
    <w:rsid w:val="008C6CBD"/>
    <w:rsid w:val="0095733A"/>
    <w:rsid w:val="009E562F"/>
    <w:rsid w:val="00A007B1"/>
    <w:rsid w:val="00A36743"/>
    <w:rsid w:val="00AA7D85"/>
    <w:rsid w:val="00B324E6"/>
    <w:rsid w:val="00BF7454"/>
    <w:rsid w:val="00C20333"/>
    <w:rsid w:val="00DC6670"/>
    <w:rsid w:val="00EF0692"/>
    <w:rsid w:val="00F34443"/>
    <w:rsid w:val="00F905C8"/>
    <w:rsid w:val="00FA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662A"/>
  <w15:chartTrackingRefBased/>
  <w15:docId w15:val="{552F8404-7811-403E-AF2B-A830A638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1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13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mans">
    <w:name w:val="mans"/>
    <w:basedOn w:val="Normal"/>
    <w:rsid w:val="004B713D"/>
    <w:pPr>
      <w:jc w:val="both"/>
    </w:pPr>
    <w:rPr>
      <w:rFonts w:ascii="NewtonTT Baltic" w:hAnsi="NewtonTT Baltic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411D29"/>
    <w:rPr>
      <w:color w:val="0000FF"/>
      <w:u w:val="single"/>
    </w:rPr>
  </w:style>
  <w:style w:type="paragraph" w:styleId="Revision">
    <w:name w:val="Revision"/>
    <w:hidden/>
    <w:uiPriority w:val="99"/>
    <w:semiHidden/>
    <w:rsid w:val="001C7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C7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7EE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7EE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EE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E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975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kf.lv/index/konkursi/m%C4%93r%C4%B7programmu-konkursi/m%C4%93r%C4%B7programmas-2023/dizaina-un-arhitekt%C5%ABras-izgl%C4%ABt%C4%ABbas-iest%C4%81%C5%BEu-materi%C4%81li-tehnisk%C4%81s-b%C4%81zes-uzlabo%C5%A1ana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2629</Words>
  <Characters>1499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Starka</dc:creator>
  <cp:keywords/>
  <dc:description/>
  <cp:lastModifiedBy>Elita Kalniņa</cp:lastModifiedBy>
  <cp:revision>3</cp:revision>
  <dcterms:created xsi:type="dcterms:W3CDTF">2023-01-18T14:30:00Z</dcterms:created>
  <dcterms:modified xsi:type="dcterms:W3CDTF">2023-01-19T10:41:00Z</dcterms:modified>
</cp:coreProperties>
</file>