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19EE6AEB" w:rsidR="004D0100" w:rsidRPr="003846AF" w:rsidRDefault="00B10399"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28916380" w:rsidR="004D0100" w:rsidRPr="003846AF" w:rsidRDefault="00633BE6" w:rsidP="00AE4588">
            <w:pPr>
              <w:ind w:left="-105"/>
              <w:jc w:val="both"/>
              <w:rPr>
                <w:sz w:val="26"/>
                <w:szCs w:val="26"/>
              </w:rPr>
            </w:pPr>
            <w:r>
              <w:rPr>
                <w:sz w:val="26"/>
                <w:szCs w:val="26"/>
              </w:rPr>
              <w:t>Par zemesgabala Sēravotu ielā </w:t>
            </w:r>
            <w:r w:rsidR="00AE4588">
              <w:rPr>
                <w:sz w:val="26"/>
                <w:szCs w:val="26"/>
              </w:rPr>
              <w:t>1B, Jūrmalā, 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7FB97438" w14:textId="77777777" w:rsidR="00AE4588" w:rsidRDefault="00AE4588" w:rsidP="00AE4588">
      <w:pPr>
        <w:ind w:firstLine="709"/>
        <w:contextualSpacing/>
        <w:jc w:val="both"/>
        <w:rPr>
          <w:sz w:val="26"/>
          <w:szCs w:val="26"/>
          <w:lang w:eastAsia="ar-SA"/>
        </w:rPr>
      </w:pPr>
    </w:p>
    <w:p w14:paraId="7B30FE04" w14:textId="2BF71DA9" w:rsidR="00AE4588" w:rsidRPr="00634F6F" w:rsidRDefault="00AE4588" w:rsidP="00AE4588">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Pr>
          <w:sz w:val="26"/>
          <w:szCs w:val="26"/>
        </w:rPr>
        <w:t>Sēravotu ielā </w:t>
      </w:r>
      <w:r w:rsidR="00116841">
        <w:rPr>
          <w:sz w:val="26"/>
          <w:szCs w:val="26"/>
        </w:rPr>
        <w:t>1B</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026 </w:t>
      </w:r>
      <w:r w:rsidR="00F6788A">
        <w:rPr>
          <w:sz w:val="26"/>
          <w:szCs w:val="26"/>
          <w:lang w:eastAsia="ar-SA"/>
        </w:rPr>
        <w:t>5606</w:t>
      </w:r>
      <w:r w:rsidRPr="00634F6F">
        <w:rPr>
          <w:sz w:val="26"/>
          <w:szCs w:val="26"/>
          <w:lang w:eastAsia="ar-SA"/>
        </w:rPr>
        <w:t>, ar kopējo platību</w:t>
      </w:r>
      <w:r>
        <w:rPr>
          <w:sz w:val="26"/>
          <w:szCs w:val="26"/>
          <w:lang w:eastAsia="ar-SA"/>
        </w:rPr>
        <w:t xml:space="preserve"> 1 </w:t>
      </w:r>
      <w:r w:rsidR="00F6788A">
        <w:rPr>
          <w:sz w:val="26"/>
          <w:szCs w:val="26"/>
          <w:lang w:eastAsia="ar-SA"/>
        </w:rPr>
        <w:t>045</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00F6788A">
        <w:rPr>
          <w:sz w:val="26"/>
          <w:szCs w:val="26"/>
        </w:rPr>
        <w:t>2004</w:t>
      </w:r>
      <w:r w:rsidRPr="00634F6F">
        <w:rPr>
          <w:sz w:val="26"/>
          <w:szCs w:val="26"/>
        </w:rPr>
        <w:t>.</w:t>
      </w:r>
      <w:r>
        <w:rPr>
          <w:sz w:val="26"/>
          <w:szCs w:val="26"/>
        </w:rPr>
        <w:t> </w:t>
      </w:r>
      <w:r w:rsidRPr="00634F6F">
        <w:rPr>
          <w:sz w:val="26"/>
          <w:szCs w:val="26"/>
        </w:rPr>
        <w:t xml:space="preserve">gada </w:t>
      </w:r>
      <w:r>
        <w:rPr>
          <w:sz w:val="26"/>
          <w:szCs w:val="26"/>
        </w:rPr>
        <w:t>1</w:t>
      </w:r>
      <w:r w:rsidR="00F6788A">
        <w:rPr>
          <w:sz w:val="26"/>
          <w:szCs w:val="26"/>
        </w:rPr>
        <w:t>8</w:t>
      </w:r>
      <w:r w:rsidRPr="00634F6F">
        <w:rPr>
          <w:sz w:val="26"/>
          <w:szCs w:val="26"/>
        </w:rPr>
        <w:t>.</w:t>
      </w:r>
      <w:r>
        <w:rPr>
          <w:sz w:val="26"/>
          <w:szCs w:val="26"/>
        </w:rPr>
        <w:t> </w:t>
      </w:r>
      <w:r w:rsidR="00F6788A">
        <w:rPr>
          <w:sz w:val="26"/>
          <w:szCs w:val="26"/>
        </w:rPr>
        <w:t>augustā</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Pr="00634F6F">
        <w:rPr>
          <w:sz w:val="26"/>
          <w:szCs w:val="26"/>
          <w:lang w:eastAsia="ar-SA"/>
        </w:rPr>
        <w:t>100000</w:t>
      </w:r>
      <w:r w:rsidR="00F6788A">
        <w:rPr>
          <w:sz w:val="26"/>
          <w:szCs w:val="26"/>
          <w:lang w:eastAsia="ar-SA"/>
        </w:rPr>
        <w:t>145597</w:t>
      </w:r>
      <w:r w:rsidRPr="00634F6F">
        <w:rPr>
          <w:sz w:val="26"/>
          <w:szCs w:val="26"/>
          <w:lang w:eastAsia="ar-SA"/>
        </w:rPr>
        <w:t>.</w:t>
      </w:r>
    </w:p>
    <w:p w14:paraId="218DD6BE" w14:textId="77777777" w:rsidR="00AE4588" w:rsidRPr="00634F6F" w:rsidRDefault="00AE4588" w:rsidP="00AE4588">
      <w:pPr>
        <w:ind w:firstLine="709"/>
        <w:jc w:val="both"/>
        <w:rPr>
          <w:bCs/>
          <w:sz w:val="26"/>
          <w:szCs w:val="26"/>
        </w:rPr>
      </w:pPr>
      <w:r w:rsidRPr="00634F6F">
        <w:rPr>
          <w:iCs/>
          <w:sz w:val="26"/>
          <w:szCs w:val="26"/>
        </w:rPr>
        <w:t>Saskaņā ar Jūrmalas pilsētas Teritorijas plānojumu, k</w:t>
      </w:r>
      <w:r>
        <w:rPr>
          <w:iCs/>
          <w:sz w:val="26"/>
          <w:szCs w:val="26"/>
        </w:rPr>
        <w:t>urš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Jauktas centra apbūves teritorijā </w:t>
      </w:r>
      <w:r w:rsidRPr="00634F6F">
        <w:rPr>
          <w:bCs/>
          <w:sz w:val="26"/>
          <w:szCs w:val="26"/>
        </w:rPr>
        <w:t>(</w:t>
      </w:r>
      <w:r>
        <w:rPr>
          <w:bCs/>
          <w:sz w:val="26"/>
          <w:szCs w:val="26"/>
        </w:rPr>
        <w:t>JC36</w:t>
      </w:r>
      <w:r w:rsidRPr="00634F6F">
        <w:rPr>
          <w:bCs/>
          <w:sz w:val="26"/>
          <w:szCs w:val="26"/>
        </w:rPr>
        <w:t>).</w:t>
      </w:r>
    </w:p>
    <w:p w14:paraId="5973F117" w14:textId="46A2A078" w:rsidR="00AE4588" w:rsidRDefault="00AE4588" w:rsidP="00AE4588">
      <w:pPr>
        <w:ind w:firstLine="709"/>
        <w:jc w:val="both"/>
        <w:rPr>
          <w:sz w:val="26"/>
          <w:szCs w:val="26"/>
        </w:rPr>
      </w:pPr>
      <w:r w:rsidRPr="00634F6F">
        <w:rPr>
          <w:sz w:val="26"/>
          <w:szCs w:val="26"/>
        </w:rPr>
        <w:t xml:space="preserve">Zemesgabalam saskaņā ar </w:t>
      </w:r>
      <w:r w:rsidR="0047592D">
        <w:rPr>
          <w:sz w:val="26"/>
          <w:szCs w:val="26"/>
        </w:rPr>
        <w:t>Jūrmalas valstspilsētas administrācijas Pilsētplānošanas pārvaldes 2022. gada 29. septembra izziņā Nr.</w:t>
      </w:r>
      <w:r w:rsidR="00606D7F">
        <w:rPr>
          <w:sz w:val="26"/>
          <w:szCs w:val="26"/>
        </w:rPr>
        <w:t> </w:t>
      </w:r>
      <w:r w:rsidR="0047592D">
        <w:rPr>
          <w:sz w:val="26"/>
          <w:szCs w:val="26"/>
        </w:rPr>
        <w:t>14-2/67 sniegto informāciju ir</w:t>
      </w:r>
      <w:r w:rsidRPr="00634F6F">
        <w:rPr>
          <w:sz w:val="26"/>
          <w:szCs w:val="26"/>
        </w:rPr>
        <w:t xml:space="preserve"> noteikti šādi apgrūtinājumi:</w:t>
      </w:r>
    </w:p>
    <w:p w14:paraId="4FF4F6CA" w14:textId="230F13EC" w:rsidR="00AE4588" w:rsidRPr="00A95D50" w:rsidRDefault="0047592D" w:rsidP="00AE4588">
      <w:pPr>
        <w:pStyle w:val="ListParagraph"/>
        <w:numPr>
          <w:ilvl w:val="0"/>
          <w:numId w:val="26"/>
        </w:numPr>
        <w:spacing w:after="0" w:line="240" w:lineRule="auto"/>
        <w:ind w:left="0" w:firstLine="284"/>
        <w:jc w:val="both"/>
        <w:rPr>
          <w:rFonts w:ascii="Times New Roman" w:hAnsi="Times New Roman"/>
          <w:sz w:val="26"/>
          <w:szCs w:val="26"/>
          <w:lang w:val="lv-LV"/>
        </w:rPr>
      </w:pPr>
      <w:r w:rsidRPr="00A95D50">
        <w:rPr>
          <w:rFonts w:ascii="Times New Roman" w:hAnsi="Times New Roman"/>
          <w:sz w:val="26"/>
          <w:szCs w:val="26"/>
          <w:lang w:val="lv-LV"/>
        </w:rPr>
        <w:t>zemes vienība atrodas nacionālā parka neitrālās zonas teritorijā - 7313020600</w:t>
      </w:r>
      <w:r w:rsidR="00AE4588" w:rsidRPr="00A95D50">
        <w:rPr>
          <w:rFonts w:ascii="Times New Roman" w:hAnsi="Times New Roman"/>
          <w:sz w:val="26"/>
          <w:szCs w:val="26"/>
          <w:lang w:val="lv-LV"/>
        </w:rPr>
        <w:t>;</w:t>
      </w:r>
    </w:p>
    <w:p w14:paraId="32D98688" w14:textId="786CCFBB" w:rsidR="0047592D" w:rsidRPr="00A95D50" w:rsidRDefault="0047592D" w:rsidP="00AE4588">
      <w:pPr>
        <w:pStyle w:val="ListParagraph"/>
        <w:numPr>
          <w:ilvl w:val="0"/>
          <w:numId w:val="26"/>
        </w:numPr>
        <w:spacing w:after="0" w:line="240" w:lineRule="auto"/>
        <w:ind w:left="0" w:firstLine="284"/>
        <w:jc w:val="both"/>
        <w:rPr>
          <w:rFonts w:ascii="Times New Roman" w:hAnsi="Times New Roman"/>
          <w:sz w:val="26"/>
          <w:szCs w:val="26"/>
          <w:lang w:val="lv-LV"/>
        </w:rPr>
      </w:pPr>
      <w:r w:rsidRPr="00A95D50">
        <w:rPr>
          <w:rFonts w:ascii="Times New Roman" w:hAnsi="Times New Roman"/>
          <w:sz w:val="26"/>
          <w:szCs w:val="26"/>
          <w:lang w:val="lv-LV"/>
        </w:rPr>
        <w:t>zemes vienības daļa 20 m</w:t>
      </w:r>
      <w:r w:rsidR="00034BBA" w:rsidRPr="00A95D50">
        <w:rPr>
          <w:rFonts w:ascii="Times New Roman" w:hAnsi="Times New Roman"/>
          <w:sz w:val="26"/>
          <w:szCs w:val="26"/>
          <w:vertAlign w:val="superscript"/>
          <w:lang w:val="lv-LV"/>
        </w:rPr>
        <w:t>2</w:t>
      </w:r>
      <w:r w:rsidRPr="00A95D50">
        <w:rPr>
          <w:rFonts w:ascii="Times New Roman" w:hAnsi="Times New Roman"/>
          <w:sz w:val="26"/>
          <w:szCs w:val="26"/>
          <w:lang w:val="lv-LV"/>
        </w:rPr>
        <w:t xml:space="preserve"> platībā</w:t>
      </w:r>
      <w:r w:rsidR="00AE4588" w:rsidRPr="00A95D50">
        <w:rPr>
          <w:rFonts w:ascii="Times New Roman" w:hAnsi="Times New Roman"/>
          <w:sz w:val="26"/>
          <w:szCs w:val="26"/>
          <w:lang w:val="lv-LV"/>
        </w:rPr>
        <w:t xml:space="preserve"> atrodas </w:t>
      </w:r>
      <w:r w:rsidRPr="00A95D50">
        <w:rPr>
          <w:rFonts w:ascii="Times New Roman" w:hAnsi="Times New Roman"/>
          <w:sz w:val="26"/>
          <w:szCs w:val="26"/>
          <w:lang w:val="lv-LV"/>
        </w:rPr>
        <w:t>ekspluatācijas aizsargjoslas teritorijā gar elektrisko tīklu kabeļu līniju – 7312050201;</w:t>
      </w:r>
    </w:p>
    <w:p w14:paraId="03AC91C2" w14:textId="1D8B19EF" w:rsidR="00AE4588" w:rsidRPr="00A95D50" w:rsidRDefault="00034BBA" w:rsidP="00AE4588">
      <w:pPr>
        <w:pStyle w:val="ListParagraph"/>
        <w:numPr>
          <w:ilvl w:val="0"/>
          <w:numId w:val="26"/>
        </w:numPr>
        <w:spacing w:after="0" w:line="240" w:lineRule="auto"/>
        <w:ind w:left="0" w:firstLine="284"/>
        <w:jc w:val="both"/>
        <w:rPr>
          <w:rFonts w:ascii="Times New Roman" w:hAnsi="Times New Roman"/>
          <w:sz w:val="26"/>
          <w:szCs w:val="26"/>
          <w:lang w:val="lv-LV"/>
        </w:rPr>
      </w:pPr>
      <w:r w:rsidRPr="00A95D50">
        <w:rPr>
          <w:rFonts w:ascii="Times New Roman" w:hAnsi="Times New Roman"/>
          <w:sz w:val="26"/>
          <w:szCs w:val="26"/>
          <w:lang w:val="lv-LV"/>
        </w:rPr>
        <w:t>zemes vienības daļa 13 </w:t>
      </w:r>
      <w:r w:rsidR="0047592D" w:rsidRPr="00A95D50">
        <w:rPr>
          <w:rFonts w:ascii="Times New Roman" w:hAnsi="Times New Roman"/>
          <w:sz w:val="26"/>
          <w:szCs w:val="26"/>
          <w:lang w:val="lv-LV"/>
        </w:rPr>
        <w:t>m</w:t>
      </w:r>
      <w:r w:rsidRPr="00A95D50">
        <w:rPr>
          <w:rFonts w:ascii="Times New Roman" w:hAnsi="Times New Roman"/>
          <w:sz w:val="26"/>
          <w:szCs w:val="26"/>
          <w:vertAlign w:val="superscript"/>
          <w:lang w:val="lv-LV"/>
        </w:rPr>
        <w:t>2</w:t>
      </w:r>
      <w:r w:rsidR="0047592D" w:rsidRPr="00A95D50">
        <w:rPr>
          <w:rFonts w:ascii="Times New Roman" w:hAnsi="Times New Roman"/>
          <w:sz w:val="26"/>
          <w:szCs w:val="26"/>
          <w:lang w:val="lv-LV"/>
        </w:rPr>
        <w:t xml:space="preserve">. platībā atrodas ekspluatācijas aizsargjoslas teritorijā gar gāzesvadu ar spiedienu līdz 0,4 </w:t>
      </w:r>
      <w:proofErr w:type="spellStart"/>
      <w:r w:rsidR="0047592D" w:rsidRPr="00A95D50">
        <w:rPr>
          <w:rFonts w:ascii="Times New Roman" w:hAnsi="Times New Roman"/>
          <w:sz w:val="26"/>
          <w:szCs w:val="26"/>
          <w:lang w:val="lv-LV"/>
        </w:rPr>
        <w:t>megapaskāliem</w:t>
      </w:r>
      <w:proofErr w:type="spellEnd"/>
      <w:r w:rsidR="0047592D" w:rsidRPr="00A95D50">
        <w:rPr>
          <w:rFonts w:ascii="Times New Roman" w:hAnsi="Times New Roman"/>
          <w:sz w:val="26"/>
          <w:szCs w:val="26"/>
          <w:lang w:val="lv-LV"/>
        </w:rPr>
        <w:t xml:space="preserve"> - 7312080101</w:t>
      </w:r>
      <w:r w:rsidR="00AE4588" w:rsidRPr="00A95D50">
        <w:rPr>
          <w:rFonts w:ascii="Times New Roman" w:hAnsi="Times New Roman"/>
          <w:sz w:val="26"/>
          <w:szCs w:val="26"/>
          <w:lang w:val="lv-LV"/>
        </w:rPr>
        <w:t>.</w:t>
      </w:r>
    </w:p>
    <w:p w14:paraId="229A49AC" w14:textId="4DD3ED46" w:rsidR="00AE4588" w:rsidRPr="00A95D50" w:rsidRDefault="00AE4588" w:rsidP="00E356B8">
      <w:pPr>
        <w:tabs>
          <w:tab w:val="left" w:pos="709"/>
        </w:tabs>
        <w:overflowPunct/>
        <w:autoSpaceDE/>
        <w:autoSpaceDN/>
        <w:adjustRightInd/>
        <w:ind w:firstLine="709"/>
        <w:contextualSpacing/>
        <w:jc w:val="both"/>
        <w:textAlignment w:val="auto"/>
        <w:rPr>
          <w:sz w:val="26"/>
          <w:szCs w:val="26"/>
        </w:rPr>
      </w:pPr>
      <w:r w:rsidRPr="00A95D50">
        <w:rPr>
          <w:sz w:val="26"/>
          <w:szCs w:val="26"/>
        </w:rPr>
        <w:t xml:space="preserve">Zemesgabala lietošanas mērķis – </w:t>
      </w:r>
      <w:proofErr w:type="spellStart"/>
      <w:r w:rsidR="00F6788A" w:rsidRPr="00A95D50">
        <w:rPr>
          <w:sz w:val="26"/>
          <w:szCs w:val="26"/>
        </w:rPr>
        <w:t>vienstāva</w:t>
      </w:r>
      <w:proofErr w:type="spellEnd"/>
      <w:r w:rsidR="00F6788A" w:rsidRPr="00A95D50">
        <w:rPr>
          <w:sz w:val="26"/>
          <w:szCs w:val="26"/>
        </w:rPr>
        <w:t xml:space="preserve"> un divstāvu</w:t>
      </w:r>
      <w:r w:rsidRPr="00A95D50">
        <w:rPr>
          <w:sz w:val="26"/>
          <w:szCs w:val="26"/>
        </w:rPr>
        <w:t xml:space="preserve"> </w:t>
      </w:r>
      <w:r w:rsidR="00F6788A" w:rsidRPr="00A95D50">
        <w:rPr>
          <w:sz w:val="26"/>
          <w:szCs w:val="26"/>
        </w:rPr>
        <w:t>daudzdzīvokļu</w:t>
      </w:r>
      <w:r w:rsidRPr="00A95D50">
        <w:rPr>
          <w:sz w:val="26"/>
          <w:szCs w:val="26"/>
        </w:rPr>
        <w:t xml:space="preserve"> māju apbūve (0</w:t>
      </w:r>
      <w:r w:rsidR="00F6788A" w:rsidRPr="00A95D50">
        <w:rPr>
          <w:sz w:val="26"/>
          <w:szCs w:val="26"/>
        </w:rPr>
        <w:t>7</w:t>
      </w:r>
      <w:r w:rsidRPr="00A95D50">
        <w:rPr>
          <w:sz w:val="26"/>
          <w:szCs w:val="26"/>
        </w:rPr>
        <w:t>01).</w:t>
      </w:r>
    </w:p>
    <w:p w14:paraId="62F8EB9A" w14:textId="77777777" w:rsidR="00954D83" w:rsidRDefault="00954D83" w:rsidP="00954D83">
      <w:pPr>
        <w:tabs>
          <w:tab w:val="left" w:pos="709"/>
        </w:tabs>
        <w:overflowPunct/>
        <w:autoSpaceDE/>
        <w:adjustRightInd/>
        <w:ind w:right="-1" w:firstLine="709"/>
        <w:contextualSpacing/>
        <w:jc w:val="both"/>
        <w:rPr>
          <w:sz w:val="26"/>
          <w:szCs w:val="26"/>
        </w:rPr>
      </w:pPr>
      <w:r>
        <w:rPr>
          <w:sz w:val="26"/>
          <w:szCs w:val="26"/>
        </w:rPr>
        <w:t>Ar Jūrmalas pilsētas domes 2021. gada 30. septembra lēmumu Nr.471 “Par atsavināšanai prognozēto  pašvaldības īpašumu sarakstu” zemesgabals iekļauts atsavināmo īpašumu sarakstā (lēmuma 1. pielikuma 43. punkts).</w:t>
      </w:r>
    </w:p>
    <w:p w14:paraId="14090D46" w14:textId="77777777" w:rsidR="00AE4588" w:rsidRPr="00634F6F" w:rsidRDefault="00AE4588" w:rsidP="00AE4588">
      <w:pPr>
        <w:ind w:right="-1" w:firstLine="709"/>
        <w:contextualSpacing/>
        <w:jc w:val="both"/>
        <w:rPr>
          <w:sz w:val="26"/>
          <w:szCs w:val="26"/>
        </w:rPr>
      </w:pPr>
      <w:r w:rsidRPr="00634F6F">
        <w:rPr>
          <w:sz w:val="26"/>
          <w:szCs w:val="26"/>
        </w:rPr>
        <w:t>Publiskas personas mantas atsavināšanas likuma (turpmāk - Atsavināšanas likums) 4.</w:t>
      </w:r>
      <w:r>
        <w:rPr>
          <w:sz w:val="26"/>
          <w:szCs w:val="26"/>
        </w:rPr>
        <w:t> </w:t>
      </w:r>
      <w:r w:rsidRPr="00634F6F">
        <w:rPr>
          <w:sz w:val="26"/>
          <w:szCs w:val="26"/>
        </w:rPr>
        <w:t>panta pirmā daļa noteic, ka atvasinātas publiskas personas mantas atsavināšanu var ierosināt, ja tā nav nepieciešama attiecīgai atvasinātai publiskai personai vai tās iestādēm to funkciju nodrošināšanai. Zemesgabals netiek izmantots Jūrmalas valstspilsētas pašvaldības (turpmāk – pašvaldība) funkciju nodrošināšanai vai tās institūciju vajadzībām, un nav paredzēts arī nākotnē to izmantot pašvaldības funkciju nodrošināšanai. Ņemot vērā 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3A4EFC57" w14:textId="77777777" w:rsidR="00AE4588" w:rsidRPr="00634F6F" w:rsidRDefault="00AE4588" w:rsidP="00AE4588">
      <w:pPr>
        <w:ind w:right="-1" w:firstLine="709"/>
        <w:rPr>
          <w:sz w:val="26"/>
          <w:szCs w:val="26"/>
        </w:rPr>
      </w:pPr>
      <w:r w:rsidRPr="00634F6F">
        <w:rPr>
          <w:sz w:val="26"/>
          <w:szCs w:val="26"/>
        </w:rPr>
        <w:lastRenderedPageBreak/>
        <w:t>Zemesgabalam ir noteiktas šādas vērtības (</w:t>
      </w:r>
      <w:proofErr w:type="spellStart"/>
      <w:r w:rsidRPr="00634F6F">
        <w:rPr>
          <w:i/>
          <w:sz w:val="26"/>
          <w:szCs w:val="26"/>
        </w:rPr>
        <w:t>euro</w:t>
      </w:r>
      <w:proofErr w:type="spellEnd"/>
      <w:r w:rsidRPr="00634F6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3116"/>
        <w:gridCol w:w="3256"/>
      </w:tblGrid>
      <w:tr w:rsidR="00AE4588" w:rsidRPr="00634F6F" w14:paraId="4A6CA8E1" w14:textId="77777777" w:rsidTr="00E356B8">
        <w:trPr>
          <w:trHeight w:val="1265"/>
        </w:trPr>
        <w:tc>
          <w:tcPr>
            <w:tcW w:w="1591" w:type="pct"/>
            <w:tcBorders>
              <w:top w:val="single" w:sz="4" w:space="0" w:color="auto"/>
              <w:left w:val="single" w:sz="4" w:space="0" w:color="auto"/>
              <w:bottom w:val="single" w:sz="4" w:space="0" w:color="auto"/>
              <w:right w:val="single" w:sz="4" w:space="0" w:color="auto"/>
            </w:tcBorders>
          </w:tcPr>
          <w:p w14:paraId="03335B25" w14:textId="63358FA9" w:rsidR="00AE4588" w:rsidRPr="00634F6F" w:rsidRDefault="00AE4588" w:rsidP="00ED5DB9">
            <w:pPr>
              <w:ind w:right="-1"/>
              <w:jc w:val="center"/>
              <w:rPr>
                <w:sz w:val="26"/>
                <w:szCs w:val="26"/>
              </w:rPr>
            </w:pPr>
            <w:r w:rsidRPr="00634F6F">
              <w:rPr>
                <w:sz w:val="26"/>
                <w:szCs w:val="26"/>
              </w:rPr>
              <w:t>Sertificēta vērtētāja</w:t>
            </w:r>
            <w:r>
              <w:rPr>
                <w:sz w:val="26"/>
                <w:szCs w:val="26"/>
              </w:rPr>
              <w:t xml:space="preserve"> </w:t>
            </w:r>
            <w:r w:rsidRPr="00634F6F">
              <w:rPr>
                <w:sz w:val="26"/>
                <w:szCs w:val="26"/>
              </w:rPr>
              <w:t>S</w:t>
            </w:r>
            <w:r>
              <w:rPr>
                <w:sz w:val="26"/>
                <w:szCs w:val="26"/>
              </w:rPr>
              <w:t>abiedrības ar ierobežotu atbildību</w:t>
            </w:r>
            <w:r w:rsidRPr="00634F6F">
              <w:rPr>
                <w:sz w:val="26"/>
                <w:szCs w:val="26"/>
              </w:rPr>
              <w:t xml:space="preserve"> “</w:t>
            </w:r>
            <w:proofErr w:type="spellStart"/>
            <w:r w:rsidR="00ED5DB9">
              <w:rPr>
                <w:sz w:val="26"/>
                <w:szCs w:val="26"/>
              </w:rPr>
              <w:t>Vindeks</w:t>
            </w:r>
            <w:proofErr w:type="spellEnd"/>
            <w:r w:rsidRPr="00634F6F">
              <w:rPr>
                <w:sz w:val="26"/>
                <w:szCs w:val="26"/>
              </w:rPr>
              <w:t>”</w:t>
            </w:r>
            <w:r>
              <w:rPr>
                <w:sz w:val="26"/>
                <w:szCs w:val="26"/>
              </w:rPr>
              <w:t xml:space="preserve"> </w:t>
            </w:r>
            <w:r w:rsidRPr="00634F6F">
              <w:rPr>
                <w:sz w:val="26"/>
                <w:szCs w:val="26"/>
              </w:rPr>
              <w:t>noteiktā tirgus vērtība</w:t>
            </w:r>
            <w:r>
              <w:rPr>
                <w:sz w:val="26"/>
                <w:szCs w:val="26"/>
              </w:rPr>
              <w:t xml:space="preserve"> </w:t>
            </w:r>
            <w:r w:rsidRPr="00634F6F">
              <w:rPr>
                <w:sz w:val="26"/>
                <w:szCs w:val="26"/>
              </w:rPr>
              <w:t>2022.</w:t>
            </w:r>
            <w:r>
              <w:rPr>
                <w:sz w:val="26"/>
                <w:szCs w:val="26"/>
              </w:rPr>
              <w:t> </w:t>
            </w:r>
            <w:r w:rsidRPr="00634F6F">
              <w:rPr>
                <w:sz w:val="26"/>
                <w:szCs w:val="26"/>
              </w:rPr>
              <w:t xml:space="preserve">gada </w:t>
            </w:r>
            <w:r w:rsidR="00ED5DB9">
              <w:rPr>
                <w:sz w:val="26"/>
                <w:szCs w:val="26"/>
              </w:rPr>
              <w:t>3</w:t>
            </w:r>
            <w:r w:rsidRPr="00634F6F">
              <w:rPr>
                <w:sz w:val="26"/>
                <w:szCs w:val="26"/>
              </w:rPr>
              <w:t>.</w:t>
            </w:r>
            <w:r>
              <w:rPr>
                <w:sz w:val="26"/>
                <w:szCs w:val="26"/>
              </w:rPr>
              <w:t> </w:t>
            </w:r>
            <w:r w:rsidR="00ED5DB9">
              <w:rPr>
                <w:sz w:val="26"/>
                <w:szCs w:val="26"/>
              </w:rPr>
              <w:t>oktobrī</w:t>
            </w:r>
          </w:p>
        </w:tc>
        <w:tc>
          <w:tcPr>
            <w:tcW w:w="1667" w:type="pct"/>
            <w:tcBorders>
              <w:top w:val="single" w:sz="4" w:space="0" w:color="auto"/>
              <w:left w:val="single" w:sz="4" w:space="0" w:color="auto"/>
              <w:bottom w:val="single" w:sz="4" w:space="0" w:color="auto"/>
              <w:right w:val="single" w:sz="4" w:space="0" w:color="auto"/>
            </w:tcBorders>
          </w:tcPr>
          <w:p w14:paraId="643C3D22" w14:textId="77777777" w:rsidR="00AE4588" w:rsidRPr="00634F6F" w:rsidRDefault="00AE4588" w:rsidP="00A870D8">
            <w:pPr>
              <w:ind w:right="-1"/>
              <w:jc w:val="center"/>
              <w:rPr>
                <w:kern w:val="28"/>
                <w:sz w:val="26"/>
                <w:szCs w:val="26"/>
              </w:rPr>
            </w:pPr>
            <w:r w:rsidRPr="00634F6F">
              <w:rPr>
                <w:kern w:val="28"/>
                <w:sz w:val="26"/>
                <w:szCs w:val="26"/>
              </w:rPr>
              <w:t>VZD kadastrālā vērtība</w:t>
            </w:r>
            <w:r>
              <w:rPr>
                <w:kern w:val="28"/>
                <w:sz w:val="26"/>
                <w:szCs w:val="26"/>
              </w:rPr>
              <w:t xml:space="preserve"> </w:t>
            </w:r>
            <w:r w:rsidRPr="00634F6F">
              <w:rPr>
                <w:kern w:val="28"/>
                <w:sz w:val="26"/>
                <w:szCs w:val="26"/>
              </w:rPr>
              <w:t>202</w:t>
            </w:r>
            <w:r>
              <w:rPr>
                <w:kern w:val="28"/>
                <w:sz w:val="26"/>
                <w:szCs w:val="26"/>
              </w:rPr>
              <w:t>3</w:t>
            </w:r>
            <w:r w:rsidRPr="00634F6F">
              <w:rPr>
                <w:kern w:val="28"/>
                <w:sz w:val="26"/>
                <w:szCs w:val="26"/>
              </w:rPr>
              <w:t>.</w:t>
            </w:r>
            <w:r>
              <w:rPr>
                <w:kern w:val="28"/>
                <w:sz w:val="26"/>
                <w:szCs w:val="26"/>
              </w:rPr>
              <w:t> </w:t>
            </w:r>
            <w:r w:rsidRPr="00634F6F">
              <w:rPr>
                <w:kern w:val="28"/>
                <w:sz w:val="26"/>
                <w:szCs w:val="26"/>
              </w:rPr>
              <w:t>gada 1.</w:t>
            </w:r>
            <w:r>
              <w:rPr>
                <w:kern w:val="28"/>
                <w:sz w:val="26"/>
                <w:szCs w:val="26"/>
              </w:rPr>
              <w:t> janvārī</w:t>
            </w:r>
          </w:p>
        </w:tc>
        <w:tc>
          <w:tcPr>
            <w:tcW w:w="1742" w:type="pct"/>
            <w:tcBorders>
              <w:top w:val="single" w:sz="4" w:space="0" w:color="auto"/>
              <w:left w:val="single" w:sz="4" w:space="0" w:color="auto"/>
              <w:bottom w:val="single" w:sz="4" w:space="0" w:color="auto"/>
              <w:right w:val="single" w:sz="4" w:space="0" w:color="auto"/>
            </w:tcBorders>
          </w:tcPr>
          <w:p w14:paraId="76021F03" w14:textId="77777777" w:rsidR="00AE4588" w:rsidRPr="00634F6F" w:rsidRDefault="00AE4588" w:rsidP="00A870D8">
            <w:pPr>
              <w:ind w:right="-1"/>
              <w:jc w:val="center"/>
              <w:rPr>
                <w:sz w:val="26"/>
                <w:szCs w:val="26"/>
              </w:rPr>
            </w:pPr>
            <w:r w:rsidRPr="00634F6F">
              <w:rPr>
                <w:sz w:val="26"/>
                <w:szCs w:val="26"/>
              </w:rPr>
              <w:t>Atlikusī bilances vērtība (</w:t>
            </w:r>
            <w:r>
              <w:rPr>
                <w:sz w:val="26"/>
                <w:szCs w:val="26"/>
              </w:rPr>
              <w:t>A</w:t>
            </w:r>
            <w:r w:rsidRPr="00634F6F">
              <w:rPr>
                <w:sz w:val="26"/>
                <w:szCs w:val="26"/>
              </w:rPr>
              <w:t>dministrācijas Centralizētās</w:t>
            </w:r>
            <w:r>
              <w:rPr>
                <w:sz w:val="26"/>
                <w:szCs w:val="26"/>
              </w:rPr>
              <w:t xml:space="preserve"> </w:t>
            </w:r>
            <w:r w:rsidRPr="00634F6F">
              <w:rPr>
                <w:sz w:val="26"/>
                <w:szCs w:val="26"/>
              </w:rPr>
              <w:t>grāmatvedības dati)</w:t>
            </w:r>
            <w:r>
              <w:rPr>
                <w:sz w:val="26"/>
                <w:szCs w:val="26"/>
              </w:rPr>
              <w:t xml:space="preserve"> </w:t>
            </w:r>
            <w:r w:rsidRPr="00634F6F">
              <w:rPr>
                <w:sz w:val="26"/>
                <w:szCs w:val="26"/>
              </w:rPr>
              <w:t>202</w:t>
            </w:r>
            <w:r>
              <w:rPr>
                <w:sz w:val="26"/>
                <w:szCs w:val="26"/>
              </w:rPr>
              <w:t>3</w:t>
            </w:r>
            <w:r w:rsidRPr="00634F6F">
              <w:rPr>
                <w:sz w:val="26"/>
                <w:szCs w:val="26"/>
              </w:rPr>
              <w:t>.</w:t>
            </w:r>
            <w:r>
              <w:rPr>
                <w:sz w:val="26"/>
                <w:szCs w:val="26"/>
              </w:rPr>
              <w:t> </w:t>
            </w:r>
            <w:r w:rsidRPr="00634F6F">
              <w:rPr>
                <w:sz w:val="26"/>
                <w:szCs w:val="26"/>
              </w:rPr>
              <w:t xml:space="preserve">gada </w:t>
            </w:r>
            <w:r w:rsidRPr="006D2CE3">
              <w:rPr>
                <w:sz w:val="26"/>
                <w:szCs w:val="26"/>
              </w:rPr>
              <w:t>1</w:t>
            </w:r>
            <w:r>
              <w:rPr>
                <w:sz w:val="26"/>
                <w:szCs w:val="26"/>
              </w:rPr>
              <w:t>3</w:t>
            </w:r>
            <w:r w:rsidRPr="006D2CE3">
              <w:rPr>
                <w:sz w:val="26"/>
                <w:szCs w:val="26"/>
              </w:rPr>
              <w:t>. </w:t>
            </w:r>
            <w:r>
              <w:rPr>
                <w:sz w:val="26"/>
                <w:szCs w:val="26"/>
              </w:rPr>
              <w:t>janvārī</w:t>
            </w:r>
          </w:p>
        </w:tc>
      </w:tr>
      <w:tr w:rsidR="00AE4588" w:rsidRPr="00634F6F" w14:paraId="74D6B7E0" w14:textId="77777777" w:rsidTr="00E356B8">
        <w:trPr>
          <w:trHeight w:val="352"/>
        </w:trPr>
        <w:tc>
          <w:tcPr>
            <w:tcW w:w="1591" w:type="pct"/>
            <w:tcBorders>
              <w:top w:val="single" w:sz="4" w:space="0" w:color="auto"/>
              <w:left w:val="single" w:sz="4" w:space="0" w:color="auto"/>
              <w:bottom w:val="single" w:sz="4" w:space="0" w:color="auto"/>
              <w:right w:val="single" w:sz="4" w:space="0" w:color="auto"/>
            </w:tcBorders>
          </w:tcPr>
          <w:p w14:paraId="4597A411" w14:textId="3011DA94" w:rsidR="00AE4588" w:rsidRPr="00634F6F" w:rsidRDefault="00ED5DB9" w:rsidP="00A870D8">
            <w:pPr>
              <w:ind w:right="-1"/>
              <w:jc w:val="center"/>
              <w:rPr>
                <w:sz w:val="26"/>
                <w:szCs w:val="26"/>
              </w:rPr>
            </w:pPr>
            <w:r>
              <w:rPr>
                <w:sz w:val="26"/>
                <w:szCs w:val="26"/>
              </w:rPr>
              <w:t>18 400</w:t>
            </w:r>
          </w:p>
        </w:tc>
        <w:tc>
          <w:tcPr>
            <w:tcW w:w="1667" w:type="pct"/>
            <w:tcBorders>
              <w:top w:val="single" w:sz="4" w:space="0" w:color="auto"/>
              <w:left w:val="single" w:sz="4" w:space="0" w:color="auto"/>
              <w:bottom w:val="single" w:sz="4" w:space="0" w:color="auto"/>
              <w:right w:val="single" w:sz="4" w:space="0" w:color="auto"/>
            </w:tcBorders>
          </w:tcPr>
          <w:p w14:paraId="657E0254" w14:textId="7CE0463C" w:rsidR="00AE4588" w:rsidRPr="00634F6F" w:rsidRDefault="00ED5DB9" w:rsidP="00A870D8">
            <w:pPr>
              <w:ind w:right="-1"/>
              <w:jc w:val="center"/>
              <w:rPr>
                <w:sz w:val="26"/>
                <w:szCs w:val="26"/>
              </w:rPr>
            </w:pPr>
            <w:r>
              <w:rPr>
                <w:sz w:val="26"/>
                <w:szCs w:val="26"/>
              </w:rPr>
              <w:t>5 152</w:t>
            </w:r>
          </w:p>
        </w:tc>
        <w:tc>
          <w:tcPr>
            <w:tcW w:w="1742" w:type="pct"/>
            <w:tcBorders>
              <w:top w:val="single" w:sz="4" w:space="0" w:color="auto"/>
              <w:left w:val="single" w:sz="4" w:space="0" w:color="auto"/>
              <w:bottom w:val="single" w:sz="4" w:space="0" w:color="auto"/>
              <w:right w:val="single" w:sz="4" w:space="0" w:color="auto"/>
            </w:tcBorders>
          </w:tcPr>
          <w:p w14:paraId="2E2C4EC5" w14:textId="693F0D2D" w:rsidR="00AE4588" w:rsidRPr="00ED5DB9" w:rsidRDefault="00E87F60" w:rsidP="00A870D8">
            <w:pPr>
              <w:ind w:right="-1"/>
              <w:jc w:val="center"/>
            </w:pPr>
            <w:r>
              <w:rPr>
                <w:sz w:val="26"/>
                <w:szCs w:val="26"/>
              </w:rPr>
              <w:t>5 </w:t>
            </w:r>
            <w:r w:rsidRPr="00E87F60">
              <w:rPr>
                <w:sz w:val="26"/>
                <w:szCs w:val="26"/>
              </w:rPr>
              <w:t>152</w:t>
            </w:r>
          </w:p>
        </w:tc>
      </w:tr>
    </w:tbl>
    <w:p w14:paraId="6C59042F" w14:textId="548B698F" w:rsidR="00AE4588" w:rsidRPr="00634F6F" w:rsidRDefault="00AE4588" w:rsidP="00AE4588">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6B3C58" w:rsidRPr="006B3C58">
        <w:rPr>
          <w:spacing w:val="2"/>
          <w:sz w:val="26"/>
          <w:szCs w:val="26"/>
        </w:rPr>
        <w:t>27</w:t>
      </w:r>
      <w:r w:rsidRPr="006B3C58">
        <w:rPr>
          <w:spacing w:val="2"/>
          <w:sz w:val="26"/>
          <w:szCs w:val="26"/>
        </w:rPr>
        <w:t>. janvāra</w:t>
      </w:r>
      <w:r w:rsidRPr="00634F6F">
        <w:rPr>
          <w:spacing w:val="2"/>
          <w:sz w:val="26"/>
          <w:szCs w:val="26"/>
        </w:rPr>
        <w:t xml:space="preserve"> sēdē (protokols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ED5DB9">
        <w:rPr>
          <w:sz w:val="26"/>
          <w:szCs w:val="26"/>
        </w:rPr>
        <w:t>18 400</w:t>
      </w:r>
      <w:r w:rsidRPr="00634F6F">
        <w:rPr>
          <w:sz w:val="26"/>
          <w:szCs w:val="26"/>
        </w:rPr>
        <w:t xml:space="preserve"> </w:t>
      </w:r>
      <w:r>
        <w:rPr>
          <w:sz w:val="26"/>
          <w:szCs w:val="26"/>
        </w:rPr>
        <w:t> </w:t>
      </w:r>
      <w:proofErr w:type="spellStart"/>
      <w:r w:rsidRPr="00634F6F">
        <w:rPr>
          <w:i/>
          <w:sz w:val="26"/>
          <w:szCs w:val="26"/>
        </w:rPr>
        <w:t>euro</w:t>
      </w:r>
      <w:proofErr w:type="spellEnd"/>
      <w:r>
        <w:rPr>
          <w:i/>
          <w:sz w:val="26"/>
          <w:szCs w:val="26"/>
        </w:rPr>
        <w:t xml:space="preserve"> </w:t>
      </w:r>
      <w:r w:rsidRPr="00B00F52">
        <w:rPr>
          <w:iCs/>
          <w:sz w:val="26"/>
          <w:szCs w:val="26"/>
        </w:rPr>
        <w:t>(</w:t>
      </w:r>
      <w:r w:rsidR="00ED5DB9">
        <w:rPr>
          <w:iCs/>
          <w:sz w:val="26"/>
          <w:szCs w:val="26"/>
        </w:rPr>
        <w:t>astoņpadsmit</w:t>
      </w:r>
      <w:r w:rsidRPr="00B00F52">
        <w:rPr>
          <w:iCs/>
          <w:sz w:val="26"/>
          <w:szCs w:val="26"/>
        </w:rPr>
        <w:t xml:space="preserve"> tūkstoši</w:t>
      </w:r>
      <w:r>
        <w:rPr>
          <w:iCs/>
          <w:sz w:val="26"/>
          <w:szCs w:val="26"/>
        </w:rPr>
        <w:t xml:space="preserve"> </w:t>
      </w:r>
      <w:r w:rsidR="00ED5DB9">
        <w:rPr>
          <w:iCs/>
          <w:sz w:val="26"/>
          <w:szCs w:val="26"/>
        </w:rPr>
        <w:t>četri</w:t>
      </w:r>
      <w:r>
        <w:rPr>
          <w:iCs/>
          <w:sz w:val="26"/>
          <w:szCs w:val="26"/>
        </w:rPr>
        <w:t xml:space="preserve"> simti </w:t>
      </w:r>
      <w:proofErr w:type="spellStart"/>
      <w:r w:rsidRPr="00BE64DA">
        <w:rPr>
          <w:i/>
          <w:sz w:val="26"/>
          <w:szCs w:val="26"/>
        </w:rPr>
        <w:t>euro</w:t>
      </w:r>
      <w:proofErr w:type="spellEnd"/>
      <w:r>
        <w:rPr>
          <w:iCs/>
          <w:sz w:val="26"/>
          <w:szCs w:val="26"/>
        </w:rPr>
        <w:t xml:space="preserve">) </w:t>
      </w:r>
      <w:r w:rsidRPr="00634F6F">
        <w:rPr>
          <w:sz w:val="26"/>
          <w:szCs w:val="26"/>
        </w:rPr>
        <w:t>un izsoles soli noteikt</w:t>
      </w:r>
      <w:r>
        <w:rPr>
          <w:sz w:val="26"/>
          <w:szCs w:val="26"/>
        </w:rPr>
        <w:t xml:space="preserve"> </w:t>
      </w:r>
      <w:r w:rsidR="00ED5DB9">
        <w:rPr>
          <w:sz w:val="26"/>
          <w:szCs w:val="26"/>
        </w:rPr>
        <w:t>1 288</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iCs/>
          <w:sz w:val="26"/>
          <w:szCs w:val="26"/>
        </w:rPr>
        <w:t>(</w:t>
      </w:r>
      <w:r>
        <w:rPr>
          <w:iCs/>
          <w:sz w:val="26"/>
          <w:szCs w:val="26"/>
        </w:rPr>
        <w:t xml:space="preserve">viens tūkstotis </w:t>
      </w:r>
      <w:r w:rsidR="00ED5DB9">
        <w:rPr>
          <w:iCs/>
          <w:sz w:val="26"/>
          <w:szCs w:val="26"/>
        </w:rPr>
        <w:t>divi</w:t>
      </w:r>
      <w:r>
        <w:rPr>
          <w:iCs/>
          <w:sz w:val="26"/>
          <w:szCs w:val="26"/>
        </w:rPr>
        <w:t xml:space="preserve"> simti</w:t>
      </w:r>
      <w:r w:rsidR="00ED5DB9">
        <w:rPr>
          <w:iCs/>
          <w:sz w:val="26"/>
          <w:szCs w:val="26"/>
        </w:rPr>
        <w:t xml:space="preserve"> astoņdesmit astoņi</w:t>
      </w:r>
      <w:r>
        <w:rPr>
          <w:iCs/>
          <w:sz w:val="26"/>
          <w:szCs w:val="26"/>
        </w:rPr>
        <w:t xml:space="preserve"> </w:t>
      </w:r>
      <w:proofErr w:type="spellStart"/>
      <w:r w:rsidRPr="00BE64DA">
        <w:rPr>
          <w:i/>
          <w:sz w:val="26"/>
          <w:szCs w:val="26"/>
        </w:rPr>
        <w:t>euro</w:t>
      </w:r>
      <w:proofErr w:type="spellEnd"/>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w:t>
      </w:r>
      <w:r w:rsidR="00606D7F">
        <w:rPr>
          <w:sz w:val="26"/>
          <w:szCs w:val="26"/>
        </w:rPr>
        <w:t>am, izsoles dalības maksa ir 20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Pr>
          <w:iCs/>
          <w:sz w:val="26"/>
          <w:szCs w:val="26"/>
        </w:rPr>
        <w:t>).</w:t>
      </w:r>
    </w:p>
    <w:p w14:paraId="2E026A00" w14:textId="7A7A6EEC" w:rsidR="00AE4588" w:rsidRPr="00634F6F" w:rsidRDefault="00AE4588" w:rsidP="00AE4588">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sidR="00ED5DB9">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6B3C58" w:rsidRPr="006B3C58">
        <w:rPr>
          <w:spacing w:val="2"/>
          <w:sz w:val="26"/>
          <w:szCs w:val="26"/>
        </w:rPr>
        <w:t>27</w:t>
      </w:r>
      <w:r w:rsidRPr="006B3C58">
        <w:rPr>
          <w:spacing w:val="2"/>
          <w:sz w:val="26"/>
          <w:szCs w:val="26"/>
        </w:rPr>
        <w:t>. </w:t>
      </w:r>
      <w:r w:rsidR="00ED5DB9" w:rsidRPr="006B3C58">
        <w:rPr>
          <w:spacing w:val="2"/>
          <w:sz w:val="26"/>
          <w:szCs w:val="26"/>
        </w:rPr>
        <w:t>janvāra</w:t>
      </w:r>
      <w:r w:rsidRPr="00634F6F">
        <w:rPr>
          <w:spacing w:val="2"/>
          <w:sz w:val="26"/>
          <w:szCs w:val="26"/>
        </w:rPr>
        <w:t xml:space="preserve"> sēdes lēmumu (protokola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xml:space="preserve">) </w:t>
      </w:r>
      <w:r w:rsidRPr="00634F6F">
        <w:rPr>
          <w:sz w:val="26"/>
          <w:szCs w:val="26"/>
        </w:rPr>
        <w:t xml:space="preserve">un, ņemot vērā Jūrmalas domes </w:t>
      </w:r>
      <w:r w:rsidRPr="00D32CD8">
        <w:rPr>
          <w:sz w:val="26"/>
          <w:szCs w:val="26"/>
        </w:rPr>
        <w:t>Pilsētsaimniecības komitejas</w:t>
      </w:r>
      <w:r w:rsidRPr="00634F6F">
        <w:rPr>
          <w:sz w:val="26"/>
          <w:szCs w:val="26"/>
        </w:rPr>
        <w:t xml:space="preserve"> 202</w:t>
      </w:r>
      <w:r>
        <w:rPr>
          <w:sz w:val="26"/>
          <w:szCs w:val="26"/>
        </w:rPr>
        <w:t>3</w:t>
      </w:r>
      <w:r w:rsidRPr="00634F6F">
        <w:rPr>
          <w:sz w:val="26"/>
          <w:szCs w:val="26"/>
        </w:rPr>
        <w:t>.</w:t>
      </w:r>
      <w:r>
        <w:rPr>
          <w:sz w:val="26"/>
          <w:szCs w:val="26"/>
        </w:rPr>
        <w:t> </w:t>
      </w:r>
      <w:r w:rsidRPr="00634F6F">
        <w:rPr>
          <w:sz w:val="26"/>
          <w:szCs w:val="26"/>
        </w:rPr>
        <w:t xml:space="preserve">gada </w:t>
      </w:r>
      <w:r w:rsidR="006B3C58" w:rsidRPr="006B3C58">
        <w:rPr>
          <w:sz w:val="26"/>
          <w:szCs w:val="26"/>
        </w:rPr>
        <w:t>7</w:t>
      </w:r>
      <w:r w:rsidRPr="006B3C58">
        <w:rPr>
          <w:sz w:val="26"/>
          <w:szCs w:val="26"/>
        </w:rPr>
        <w:t>. februāra</w:t>
      </w:r>
      <w:r w:rsidRPr="00634F6F">
        <w:rPr>
          <w:sz w:val="26"/>
          <w:szCs w:val="26"/>
        </w:rPr>
        <w:t xml:space="preserve"> atzinumu (protokols Nr</w:t>
      </w:r>
      <w:r>
        <w:rPr>
          <w:sz w:val="26"/>
          <w:szCs w:val="26"/>
        </w:rPr>
        <w:t>. </w:t>
      </w:r>
      <w:r>
        <w:rPr>
          <w:rFonts w:eastAsia="Calibri"/>
          <w:sz w:val="26"/>
          <w:szCs w:val="26"/>
        </w:rPr>
        <w:t>1.2-</w:t>
      </w:r>
      <w:r w:rsidR="00F4048E">
        <w:rPr>
          <w:rFonts w:eastAsia="Calibri"/>
          <w:sz w:val="26"/>
          <w:szCs w:val="26"/>
        </w:rPr>
        <w:t>29</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2DA93D45" w14:textId="77777777" w:rsidR="00AE4588" w:rsidRPr="00634F6F" w:rsidRDefault="00AE4588" w:rsidP="00AE4588">
      <w:pPr>
        <w:ind w:right="-1" w:firstLine="720"/>
        <w:jc w:val="both"/>
        <w:rPr>
          <w:sz w:val="26"/>
          <w:szCs w:val="26"/>
        </w:rPr>
      </w:pPr>
    </w:p>
    <w:p w14:paraId="50A04D8B" w14:textId="77777777" w:rsidR="00AE4588" w:rsidRPr="00634F6F" w:rsidRDefault="00AE4588" w:rsidP="00AE4588">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 pašvaldībai piederošo zemesgabalu</w:t>
      </w:r>
      <w:r>
        <w:rPr>
          <w:rFonts w:ascii="Times New Roman" w:hAnsi="Times New Roman"/>
          <w:sz w:val="26"/>
          <w:szCs w:val="26"/>
          <w:lang w:val="lv-LV"/>
        </w:rPr>
        <w:t>.</w:t>
      </w:r>
    </w:p>
    <w:p w14:paraId="30CBA04B" w14:textId="77777777" w:rsidR="00AE4588" w:rsidRPr="00B00F52" w:rsidRDefault="00AE4588" w:rsidP="00AE4588">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0ED12C13" w14:textId="4B6539AE" w:rsidR="00AE4588" w:rsidRPr="00634F6F" w:rsidRDefault="00AE4588" w:rsidP="00AE4588">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9A2314">
        <w:rPr>
          <w:sz w:val="26"/>
          <w:szCs w:val="26"/>
        </w:rPr>
        <w:t>18 400</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9A2314">
        <w:rPr>
          <w:sz w:val="26"/>
          <w:szCs w:val="26"/>
        </w:rPr>
        <w:t>astoņpadsmit</w:t>
      </w:r>
      <w:r>
        <w:rPr>
          <w:sz w:val="26"/>
          <w:szCs w:val="26"/>
        </w:rPr>
        <w:t xml:space="preserve"> tūkstoši </w:t>
      </w:r>
      <w:r w:rsidR="009A2314">
        <w:rPr>
          <w:sz w:val="26"/>
          <w:szCs w:val="26"/>
        </w:rPr>
        <w:t>četri</w:t>
      </w:r>
      <w:r>
        <w:rPr>
          <w:sz w:val="26"/>
          <w:szCs w:val="26"/>
        </w:rPr>
        <w:t xml:space="preserve"> simti </w:t>
      </w:r>
      <w:proofErr w:type="spellStart"/>
      <w:r w:rsidRPr="00634F6F">
        <w:rPr>
          <w:bCs/>
          <w:i/>
          <w:sz w:val="26"/>
          <w:szCs w:val="26"/>
        </w:rPr>
        <w:t>euro</w:t>
      </w:r>
      <w:proofErr w:type="spellEnd"/>
      <w:r w:rsidRPr="00634F6F">
        <w:rPr>
          <w:bCs/>
          <w:sz w:val="26"/>
          <w:szCs w:val="26"/>
        </w:rPr>
        <w:t>)</w:t>
      </w:r>
      <w:r w:rsidRPr="00634F6F">
        <w:rPr>
          <w:sz w:val="26"/>
          <w:szCs w:val="26"/>
        </w:rPr>
        <w:t>;</w:t>
      </w:r>
    </w:p>
    <w:p w14:paraId="09948BAE" w14:textId="67954088" w:rsidR="00AE4588" w:rsidRPr="00634F6F" w:rsidRDefault="00AE4588" w:rsidP="00AE4588">
      <w:pPr>
        <w:ind w:left="1145" w:hanging="720"/>
        <w:jc w:val="both"/>
        <w:rPr>
          <w:sz w:val="26"/>
          <w:szCs w:val="26"/>
        </w:rPr>
      </w:pPr>
      <w:r w:rsidRPr="00634F6F">
        <w:rPr>
          <w:sz w:val="26"/>
          <w:szCs w:val="26"/>
        </w:rPr>
        <w:t>2.2.</w:t>
      </w:r>
      <w:r>
        <w:rPr>
          <w:sz w:val="26"/>
          <w:szCs w:val="26"/>
        </w:rPr>
        <w:tab/>
      </w:r>
      <w:r w:rsidRPr="00634F6F">
        <w:rPr>
          <w:sz w:val="26"/>
          <w:szCs w:val="26"/>
        </w:rPr>
        <w:t xml:space="preserve">izsoles soli – </w:t>
      </w:r>
      <w:r>
        <w:rPr>
          <w:sz w:val="26"/>
          <w:szCs w:val="26"/>
        </w:rPr>
        <w:t>1 </w:t>
      </w:r>
      <w:r w:rsidR="009A2314">
        <w:rPr>
          <w:sz w:val="26"/>
          <w:szCs w:val="26"/>
        </w:rPr>
        <w:t>288</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Pr>
          <w:sz w:val="26"/>
          <w:szCs w:val="26"/>
        </w:rPr>
        <w:t xml:space="preserve">viens tūkstotis </w:t>
      </w:r>
      <w:r w:rsidR="009A2314">
        <w:rPr>
          <w:sz w:val="26"/>
          <w:szCs w:val="26"/>
        </w:rPr>
        <w:t>divi</w:t>
      </w:r>
      <w:r>
        <w:rPr>
          <w:sz w:val="26"/>
          <w:szCs w:val="26"/>
        </w:rPr>
        <w:t xml:space="preserve"> simti </w:t>
      </w:r>
      <w:r w:rsidR="009A2314">
        <w:rPr>
          <w:sz w:val="26"/>
          <w:szCs w:val="26"/>
        </w:rPr>
        <w:t>astoņdesmit astoņi</w:t>
      </w:r>
      <w:r>
        <w:rPr>
          <w:sz w:val="26"/>
          <w:szCs w:val="26"/>
        </w:rPr>
        <w:t xml:space="preserve"> </w:t>
      </w:r>
      <w:proofErr w:type="spellStart"/>
      <w:r w:rsidRPr="00634F6F">
        <w:rPr>
          <w:bCs/>
          <w:i/>
          <w:sz w:val="26"/>
          <w:szCs w:val="26"/>
        </w:rPr>
        <w:t>euro</w:t>
      </w:r>
      <w:proofErr w:type="spellEnd"/>
      <w:r w:rsidRPr="00634F6F">
        <w:rPr>
          <w:sz w:val="26"/>
          <w:szCs w:val="26"/>
        </w:rPr>
        <w:t>);</w:t>
      </w:r>
    </w:p>
    <w:p w14:paraId="22BF3D39" w14:textId="77777777" w:rsidR="00AE4588" w:rsidRPr="00634F6F" w:rsidRDefault="00AE4588" w:rsidP="00AE4588">
      <w:pPr>
        <w:ind w:left="1145" w:hanging="720"/>
        <w:jc w:val="both"/>
        <w:rPr>
          <w:sz w:val="26"/>
          <w:szCs w:val="26"/>
        </w:rPr>
      </w:pPr>
      <w:r w:rsidRPr="00634F6F">
        <w:rPr>
          <w:sz w:val="26"/>
          <w:szCs w:val="26"/>
        </w:rPr>
        <w:t>2.3.</w:t>
      </w:r>
      <w:r>
        <w:rPr>
          <w:sz w:val="26"/>
          <w:szCs w:val="26"/>
        </w:rPr>
        <w:tab/>
      </w:r>
      <w:r w:rsidRPr="00634F6F">
        <w:rPr>
          <w:sz w:val="26"/>
          <w:szCs w:val="26"/>
        </w:rPr>
        <w:t xml:space="preserve">izsoles dalības maksu – 20 </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Pr="00634F6F">
        <w:rPr>
          <w:sz w:val="26"/>
          <w:szCs w:val="26"/>
        </w:rPr>
        <w:t>).</w:t>
      </w:r>
    </w:p>
    <w:p w14:paraId="1D9C713A" w14:textId="77777777" w:rsidR="00AE4588" w:rsidRPr="00634F6F" w:rsidRDefault="00AE4588" w:rsidP="00AE4588">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Apstiprināt zemesgabala izsoles noteikumus saskaņā ar šī lēmuma pielikumu.</w:t>
      </w:r>
    </w:p>
    <w:p w14:paraId="15B0766B" w14:textId="77777777" w:rsidR="00AE4588" w:rsidRPr="00634F6F" w:rsidRDefault="00AE4588" w:rsidP="00AE4588">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Noteikt, ka zemesgabalu pircējs var pirkt ar tūlītēju samaksu (samaksu veicot viena mēneša laikā pēc izsoles rezultāta paziņojuma saņemšanas dienas).</w:t>
      </w:r>
    </w:p>
    <w:p w14:paraId="2105BAB2" w14:textId="498957CE" w:rsidR="0016125F" w:rsidRPr="00AE4588" w:rsidRDefault="00AE4588" w:rsidP="00AE4588">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Gadījumā, ja tiek organizēta otrā vai trešā zemesgabala izsole, tā tiek organizēta saskaņā ar šī lēmuma 3.</w:t>
      </w:r>
      <w:r>
        <w:rPr>
          <w:rFonts w:ascii="Times New Roman" w:hAnsi="Times New Roman"/>
          <w:sz w:val="26"/>
          <w:szCs w:val="26"/>
          <w:lang w:val="lv-LV"/>
        </w:rPr>
        <w:t> </w:t>
      </w:r>
      <w:r w:rsidRPr="00634F6F">
        <w:rPr>
          <w:rFonts w:ascii="Times New Roman" w:hAnsi="Times New Roman"/>
          <w:sz w:val="26"/>
          <w:szCs w:val="26"/>
          <w:lang w:val="lv-LV"/>
        </w:rPr>
        <w:t>punktā apstiprinātajiem izsoles noteikumiem, apstiprinot izsoles sākumcenu un izsoles soli.</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1434BCD5"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7CE223D5" w14:textId="0338615A" w:rsidR="00883A4D" w:rsidRDefault="00883A4D">
      <w:pPr>
        <w:overflowPunct/>
        <w:autoSpaceDE/>
        <w:autoSpaceDN/>
        <w:adjustRightInd/>
        <w:textAlignment w:val="auto"/>
        <w:rPr>
          <w:rFonts w:eastAsia="Calibri"/>
        </w:rPr>
      </w:pPr>
      <w:bookmarkStart w:id="0" w:name="_GoBack"/>
      <w:bookmarkEnd w:id="0"/>
      <w:r>
        <w:rPr>
          <w:rFonts w:eastAsia="Calibri"/>
        </w:rPr>
        <w:br w:type="page"/>
      </w:r>
    </w:p>
    <w:p w14:paraId="76D069B8" w14:textId="77777777" w:rsidR="00883A4D" w:rsidRPr="00C20202" w:rsidRDefault="00883A4D" w:rsidP="00883A4D">
      <w:pPr>
        <w:ind w:right="-1" w:firstLine="284"/>
        <w:jc w:val="right"/>
        <w:rPr>
          <w:szCs w:val="24"/>
        </w:rPr>
      </w:pPr>
      <w:r w:rsidRPr="00C20202">
        <w:rPr>
          <w:szCs w:val="24"/>
        </w:rPr>
        <w:lastRenderedPageBreak/>
        <w:t>Pielikums Jūrmalas domes</w:t>
      </w:r>
    </w:p>
    <w:p w14:paraId="3474A743" w14:textId="77777777" w:rsidR="00883A4D" w:rsidRPr="00C20202" w:rsidRDefault="00883A4D" w:rsidP="00883A4D">
      <w:pPr>
        <w:ind w:right="-1" w:firstLine="284"/>
        <w:jc w:val="right"/>
        <w:rPr>
          <w:szCs w:val="24"/>
        </w:rPr>
      </w:pPr>
      <w:r w:rsidRPr="00C20202">
        <w:rPr>
          <w:szCs w:val="24"/>
        </w:rPr>
        <w:t>202</w:t>
      </w:r>
      <w:r>
        <w:rPr>
          <w:szCs w:val="24"/>
        </w:rPr>
        <w:t>3</w:t>
      </w:r>
      <w:r w:rsidRPr="00C20202">
        <w:rPr>
          <w:szCs w:val="24"/>
        </w:rPr>
        <w:t>. gada __. ______ lēmumam Nr. ___</w:t>
      </w:r>
    </w:p>
    <w:p w14:paraId="7A419312" w14:textId="77777777" w:rsidR="00883A4D" w:rsidRPr="00C20202" w:rsidRDefault="00883A4D" w:rsidP="00883A4D">
      <w:pPr>
        <w:ind w:right="-1" w:firstLine="284"/>
        <w:jc w:val="right"/>
        <w:rPr>
          <w:szCs w:val="24"/>
        </w:rPr>
      </w:pPr>
      <w:r w:rsidRPr="00C20202">
        <w:rPr>
          <w:szCs w:val="24"/>
        </w:rPr>
        <w:t>(protokols Nr. __, ___. punkts)</w:t>
      </w:r>
    </w:p>
    <w:p w14:paraId="40B422A8" w14:textId="77777777" w:rsidR="00883A4D" w:rsidRPr="00C20202" w:rsidRDefault="00883A4D" w:rsidP="00883A4D">
      <w:pPr>
        <w:ind w:right="45" w:firstLine="284"/>
        <w:jc w:val="right"/>
        <w:rPr>
          <w:szCs w:val="24"/>
        </w:rPr>
      </w:pPr>
    </w:p>
    <w:p w14:paraId="59A27074" w14:textId="77777777" w:rsidR="00883A4D" w:rsidRPr="00C20202" w:rsidRDefault="00883A4D" w:rsidP="00883A4D">
      <w:pPr>
        <w:tabs>
          <w:tab w:val="left" w:pos="0"/>
          <w:tab w:val="left" w:pos="426"/>
        </w:tabs>
        <w:ind w:right="43" w:firstLine="284"/>
        <w:contextualSpacing/>
        <w:jc w:val="center"/>
        <w:rPr>
          <w:b/>
          <w:szCs w:val="24"/>
        </w:rPr>
      </w:pPr>
      <w:r w:rsidRPr="00C20202">
        <w:rPr>
          <w:b/>
          <w:szCs w:val="24"/>
        </w:rPr>
        <w:t>Jūrmalas valstspilsētas pašvaldības</w:t>
      </w:r>
    </w:p>
    <w:p w14:paraId="47C101C9" w14:textId="74CF7344" w:rsidR="00883A4D" w:rsidRPr="00C20202" w:rsidRDefault="00883A4D" w:rsidP="00883A4D">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Sēravotu ielā </w:t>
      </w:r>
      <w:r w:rsidR="00097CAD">
        <w:rPr>
          <w:b/>
          <w:szCs w:val="24"/>
        </w:rPr>
        <w:t>1B</w:t>
      </w:r>
      <w:r w:rsidRPr="00C20202">
        <w:rPr>
          <w:b/>
          <w:szCs w:val="24"/>
        </w:rPr>
        <w:t>, Jūrmalā,</w:t>
      </w:r>
    </w:p>
    <w:p w14:paraId="526E4839" w14:textId="7D54D22E" w:rsidR="00883A4D" w:rsidRDefault="00883A4D" w:rsidP="00883A4D">
      <w:pPr>
        <w:tabs>
          <w:tab w:val="left" w:pos="0"/>
          <w:tab w:val="left" w:pos="426"/>
        </w:tabs>
        <w:ind w:left="344" w:right="43"/>
        <w:contextualSpacing/>
        <w:jc w:val="center"/>
        <w:rPr>
          <w:b/>
          <w:szCs w:val="24"/>
        </w:rPr>
      </w:pPr>
      <w:r w:rsidRPr="00C20202">
        <w:rPr>
          <w:b/>
          <w:szCs w:val="24"/>
        </w:rPr>
        <w:t>kadastra Nr. 1300</w:t>
      </w:r>
      <w:r>
        <w:rPr>
          <w:b/>
          <w:szCs w:val="24"/>
        </w:rPr>
        <w:t> </w:t>
      </w:r>
      <w:r w:rsidRPr="00C20202">
        <w:rPr>
          <w:b/>
          <w:szCs w:val="24"/>
        </w:rPr>
        <w:t>02</w:t>
      </w:r>
      <w:r>
        <w:rPr>
          <w:b/>
          <w:szCs w:val="24"/>
        </w:rPr>
        <w:t>6 </w:t>
      </w:r>
      <w:r w:rsidR="00097CAD">
        <w:rPr>
          <w:b/>
          <w:szCs w:val="24"/>
        </w:rPr>
        <w:t>5606</w:t>
      </w:r>
      <w:r w:rsidRPr="00C20202">
        <w:rPr>
          <w:b/>
          <w:szCs w:val="24"/>
        </w:rPr>
        <w:t>,</w:t>
      </w:r>
    </w:p>
    <w:p w14:paraId="6BD58221" w14:textId="77777777" w:rsidR="00883A4D" w:rsidRPr="00C20202" w:rsidRDefault="00883A4D" w:rsidP="00883A4D">
      <w:pPr>
        <w:tabs>
          <w:tab w:val="left" w:pos="0"/>
          <w:tab w:val="left" w:pos="426"/>
        </w:tabs>
        <w:ind w:left="344" w:right="43"/>
        <w:contextualSpacing/>
        <w:jc w:val="center"/>
        <w:rPr>
          <w:b/>
          <w:szCs w:val="24"/>
        </w:rPr>
      </w:pPr>
    </w:p>
    <w:p w14:paraId="78EE1A81" w14:textId="77777777" w:rsidR="00883A4D" w:rsidRPr="00C20202" w:rsidRDefault="00883A4D" w:rsidP="00883A4D">
      <w:pPr>
        <w:tabs>
          <w:tab w:val="left" w:pos="0"/>
          <w:tab w:val="left" w:pos="426"/>
        </w:tabs>
        <w:ind w:right="43" w:firstLine="284"/>
        <w:contextualSpacing/>
        <w:jc w:val="center"/>
        <w:rPr>
          <w:b/>
          <w:szCs w:val="24"/>
        </w:rPr>
      </w:pPr>
      <w:r w:rsidRPr="00C20202">
        <w:rPr>
          <w:b/>
          <w:szCs w:val="24"/>
        </w:rPr>
        <w:t>ELEKTRONISKĀS IZSOLES NOTEIKUMI</w:t>
      </w:r>
    </w:p>
    <w:p w14:paraId="617BC411" w14:textId="77777777" w:rsidR="00883A4D" w:rsidRPr="00C20202" w:rsidRDefault="00883A4D" w:rsidP="00883A4D">
      <w:pPr>
        <w:tabs>
          <w:tab w:val="left" w:pos="0"/>
          <w:tab w:val="left" w:pos="426"/>
        </w:tabs>
        <w:ind w:right="43" w:firstLine="284"/>
        <w:contextualSpacing/>
        <w:jc w:val="center"/>
        <w:rPr>
          <w:szCs w:val="24"/>
        </w:rPr>
      </w:pPr>
    </w:p>
    <w:p w14:paraId="641DAE18" w14:textId="77777777" w:rsidR="00883A4D" w:rsidRPr="00C20202" w:rsidRDefault="00883A4D" w:rsidP="00883A4D">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61ACBA77" w14:textId="5DFDDCAC"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Sēravotu ielā </w:t>
      </w:r>
      <w:r w:rsidR="00097CAD">
        <w:rPr>
          <w:rFonts w:ascii="Times New Roman" w:hAnsi="Times New Roman"/>
          <w:sz w:val="24"/>
          <w:szCs w:val="24"/>
          <w:lang w:val="lv-LV"/>
        </w:rPr>
        <w:t>1B</w:t>
      </w:r>
      <w:r>
        <w:rPr>
          <w:rFonts w:ascii="Times New Roman" w:hAnsi="Times New Roman"/>
          <w:sz w:val="24"/>
          <w:szCs w:val="24"/>
          <w:lang w:val="lv-LV"/>
        </w:rPr>
        <w:t>, Jūrmalā, kadastra Nr. 1300 026</w:t>
      </w:r>
      <w:r w:rsidRPr="00C20202">
        <w:rPr>
          <w:rFonts w:ascii="Times New Roman" w:hAnsi="Times New Roman"/>
          <w:sz w:val="24"/>
          <w:szCs w:val="24"/>
          <w:lang w:val="lv-LV"/>
        </w:rPr>
        <w:t> </w:t>
      </w:r>
      <w:r w:rsidR="00097CAD">
        <w:rPr>
          <w:rFonts w:ascii="Times New Roman" w:hAnsi="Times New Roman"/>
          <w:sz w:val="24"/>
          <w:szCs w:val="24"/>
          <w:lang w:val="lv-LV"/>
        </w:rPr>
        <w:t>5606</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Sēravotu ielā </w:t>
      </w:r>
      <w:r w:rsidR="00097CAD">
        <w:rPr>
          <w:rFonts w:ascii="Times New Roman" w:hAnsi="Times New Roman"/>
          <w:sz w:val="24"/>
          <w:szCs w:val="24"/>
          <w:lang w:val="lv-LV"/>
        </w:rPr>
        <w:t>1B</w:t>
      </w:r>
      <w:r>
        <w:rPr>
          <w:rFonts w:ascii="Times New Roman" w:hAnsi="Times New Roman"/>
          <w:sz w:val="24"/>
          <w:szCs w:val="24"/>
          <w:lang w:val="lv-LV"/>
        </w:rPr>
        <w:t>, Jūrmalā, kadastra Nr. 1300 026</w:t>
      </w:r>
      <w:r w:rsidRPr="00C20202">
        <w:rPr>
          <w:rFonts w:ascii="Times New Roman" w:hAnsi="Times New Roman"/>
          <w:sz w:val="24"/>
          <w:szCs w:val="24"/>
          <w:lang w:val="lv-LV"/>
        </w:rPr>
        <w:t> </w:t>
      </w:r>
      <w:r w:rsidR="00097CAD">
        <w:rPr>
          <w:rFonts w:ascii="Times New Roman" w:hAnsi="Times New Roman"/>
          <w:sz w:val="24"/>
          <w:szCs w:val="24"/>
          <w:lang w:val="lv-LV"/>
        </w:rPr>
        <w:t>5606</w:t>
      </w:r>
      <w:r w:rsidRPr="00C20202">
        <w:rPr>
          <w:rFonts w:ascii="Times New Roman" w:hAnsi="Times New Roman"/>
          <w:sz w:val="24"/>
          <w:szCs w:val="24"/>
          <w:lang w:val="lv-LV"/>
        </w:rPr>
        <w:t xml:space="preserve">, ar kopējo platību </w:t>
      </w:r>
      <w:r>
        <w:rPr>
          <w:rFonts w:ascii="Times New Roman" w:hAnsi="Times New Roman"/>
          <w:sz w:val="24"/>
          <w:szCs w:val="24"/>
          <w:lang w:val="lv-LV"/>
        </w:rPr>
        <w:t>1 </w:t>
      </w:r>
      <w:r w:rsidR="00097CAD">
        <w:rPr>
          <w:rFonts w:ascii="Times New Roman" w:hAnsi="Times New Roman"/>
          <w:sz w:val="24"/>
          <w:szCs w:val="24"/>
          <w:lang w:val="lv-LV"/>
        </w:rPr>
        <w:t>045</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 (turpmāk – Objekts), elektronisko izsoli ar augšupejošu soli pircēja noteikšanai saskaņā ar Publiskas personas mantas atsavināšanas likumu un Civillikumu.</w:t>
      </w:r>
    </w:p>
    <w:p w14:paraId="3A7A48B6"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00445406" w14:textId="0675387A" w:rsidR="00883A4D" w:rsidRPr="00C20202" w:rsidRDefault="00883A4D" w:rsidP="00883A4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Sēravotu ielā </w:t>
      </w:r>
      <w:r w:rsidR="00097CAD">
        <w:rPr>
          <w:rFonts w:ascii="Times New Roman" w:hAnsi="Times New Roman"/>
          <w:sz w:val="24"/>
          <w:szCs w:val="24"/>
          <w:lang w:val="lv-LV"/>
        </w:rPr>
        <w:t>1B</w:t>
      </w:r>
      <w:r w:rsidRPr="00C20202">
        <w:rPr>
          <w:rFonts w:ascii="Times New Roman" w:hAnsi="Times New Roman"/>
          <w:sz w:val="24"/>
          <w:szCs w:val="24"/>
          <w:lang w:val="lv-LV"/>
        </w:rPr>
        <w:t>, Jūrmalā;</w:t>
      </w:r>
    </w:p>
    <w:p w14:paraId="58581EDA" w14:textId="13AA4DEB" w:rsidR="00883A4D" w:rsidRPr="00C20202" w:rsidRDefault="00883A4D" w:rsidP="00883A4D">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026</w:t>
      </w:r>
      <w:r w:rsidRPr="00C20202">
        <w:rPr>
          <w:rFonts w:ascii="Times New Roman" w:hAnsi="Times New Roman"/>
          <w:sz w:val="24"/>
          <w:szCs w:val="24"/>
          <w:lang w:val="lv-LV"/>
        </w:rPr>
        <w:t> </w:t>
      </w:r>
      <w:r w:rsidR="00097CAD">
        <w:rPr>
          <w:rFonts w:ascii="Times New Roman" w:hAnsi="Times New Roman"/>
          <w:sz w:val="24"/>
          <w:szCs w:val="24"/>
          <w:lang w:val="lv-LV"/>
        </w:rPr>
        <w:t>5606</w:t>
      </w:r>
      <w:r w:rsidRPr="00C20202">
        <w:rPr>
          <w:rFonts w:ascii="Times New Roman" w:hAnsi="Times New Roman"/>
          <w:sz w:val="24"/>
          <w:szCs w:val="24"/>
          <w:lang w:val="lv-LV"/>
        </w:rPr>
        <w:t>;</w:t>
      </w:r>
    </w:p>
    <w:p w14:paraId="47A485A3" w14:textId="38E4323C" w:rsidR="00883A4D" w:rsidRPr="00C20202" w:rsidRDefault="00883A4D" w:rsidP="00883A4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sidR="00097CAD">
        <w:rPr>
          <w:rFonts w:ascii="Times New Roman" w:hAnsi="Times New Roman"/>
          <w:sz w:val="24"/>
          <w:szCs w:val="24"/>
          <w:lang w:val="lv-LV"/>
        </w:rPr>
        <w:t>04</w:t>
      </w:r>
      <w:r w:rsidRPr="00C20202">
        <w:rPr>
          <w:rFonts w:ascii="Times New Roman" w:hAnsi="Times New Roman"/>
          <w:sz w:val="24"/>
          <w:szCs w:val="24"/>
          <w:lang w:val="lv-LV"/>
        </w:rPr>
        <w:t xml:space="preserve">. gada </w:t>
      </w:r>
      <w:r>
        <w:rPr>
          <w:rFonts w:ascii="Times New Roman" w:hAnsi="Times New Roman"/>
          <w:sz w:val="24"/>
          <w:szCs w:val="24"/>
          <w:lang w:val="lv-LV"/>
        </w:rPr>
        <w:t>1</w:t>
      </w:r>
      <w:r w:rsidR="00097CAD">
        <w:rPr>
          <w:rFonts w:ascii="Times New Roman" w:hAnsi="Times New Roman"/>
          <w:sz w:val="24"/>
          <w:szCs w:val="24"/>
          <w:lang w:val="lv-LV"/>
        </w:rPr>
        <w:t>8</w:t>
      </w:r>
      <w:r w:rsidRPr="00C20202">
        <w:rPr>
          <w:rFonts w:ascii="Times New Roman" w:hAnsi="Times New Roman"/>
          <w:sz w:val="24"/>
          <w:szCs w:val="24"/>
          <w:lang w:val="lv-LV"/>
        </w:rPr>
        <w:t>. </w:t>
      </w:r>
      <w:r w:rsidR="00097CAD">
        <w:rPr>
          <w:rFonts w:ascii="Times New Roman" w:hAnsi="Times New Roman"/>
          <w:sz w:val="24"/>
          <w:szCs w:val="24"/>
          <w:lang w:val="lv-LV"/>
        </w:rPr>
        <w:t>augustā</w:t>
      </w:r>
      <w:r w:rsidRPr="00C20202">
        <w:rPr>
          <w:rFonts w:ascii="Times New Roman" w:hAnsi="Times New Roman"/>
          <w:sz w:val="24"/>
          <w:szCs w:val="24"/>
          <w:lang w:val="lv-LV"/>
        </w:rPr>
        <w:t xml:space="preserve"> nostiprinātas Jūrmalas pilsētas pašvaldībai Jūrmalas pilsētas zemesgrāmatas nodalījumā Nr. 100000</w:t>
      </w:r>
      <w:r w:rsidR="00097CAD">
        <w:rPr>
          <w:rFonts w:ascii="Times New Roman" w:hAnsi="Times New Roman"/>
          <w:sz w:val="24"/>
          <w:szCs w:val="24"/>
          <w:lang w:val="lv-LV"/>
        </w:rPr>
        <w:t>145597</w:t>
      </w:r>
      <w:r w:rsidRPr="00C20202">
        <w:rPr>
          <w:rFonts w:ascii="Times New Roman" w:hAnsi="Times New Roman"/>
          <w:sz w:val="24"/>
          <w:szCs w:val="24"/>
          <w:lang w:val="lv-LV"/>
        </w:rPr>
        <w:t>;</w:t>
      </w:r>
    </w:p>
    <w:p w14:paraId="0DA78A6C" w14:textId="77777777" w:rsidR="00883A4D" w:rsidRPr="00C20202" w:rsidRDefault="00883A4D" w:rsidP="00883A4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6F75FA4B" w14:textId="48CF601C" w:rsidR="00883A4D" w:rsidRPr="00C20202" w:rsidRDefault="00097CAD" w:rsidP="00021B8A">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zemes vienība atrodas nacionālā parka neitrālās zonas teritorijā - 7313020600</w:t>
      </w:r>
      <w:r w:rsidR="00883A4D" w:rsidRPr="00C20202">
        <w:rPr>
          <w:rFonts w:ascii="Times New Roman" w:hAnsi="Times New Roman"/>
          <w:sz w:val="24"/>
          <w:szCs w:val="24"/>
          <w:lang w:val="lv-LV"/>
        </w:rPr>
        <w:t>;</w:t>
      </w:r>
    </w:p>
    <w:p w14:paraId="1C0FFDC5" w14:textId="265042BF" w:rsidR="00883A4D" w:rsidRPr="00C20202" w:rsidRDefault="007048A6" w:rsidP="00883A4D">
      <w:pPr>
        <w:pStyle w:val="ListParagraph"/>
        <w:numPr>
          <w:ilvl w:val="3"/>
          <w:numId w:val="31"/>
        </w:numPr>
        <w:spacing w:after="0" w:line="240" w:lineRule="auto"/>
        <w:ind w:left="2127" w:hanging="851"/>
        <w:jc w:val="both"/>
        <w:rPr>
          <w:rFonts w:ascii="Times New Roman" w:hAnsi="Times New Roman"/>
          <w:sz w:val="24"/>
          <w:szCs w:val="24"/>
          <w:lang w:val="lv-LV"/>
        </w:rPr>
      </w:pPr>
      <w:r w:rsidRPr="00A95D50">
        <w:rPr>
          <w:rFonts w:ascii="Times New Roman" w:hAnsi="Times New Roman"/>
          <w:sz w:val="24"/>
          <w:szCs w:val="24"/>
          <w:lang w:val="lv-LV"/>
        </w:rPr>
        <w:t>zemes vienības daļa 20 </w:t>
      </w:r>
      <w:r w:rsidR="00097CAD" w:rsidRPr="00A95D50">
        <w:rPr>
          <w:rFonts w:ascii="Times New Roman" w:hAnsi="Times New Roman"/>
          <w:sz w:val="24"/>
          <w:szCs w:val="24"/>
          <w:lang w:val="lv-LV"/>
        </w:rPr>
        <w:t>m</w:t>
      </w:r>
      <w:r w:rsidRPr="00A95D50">
        <w:rPr>
          <w:rFonts w:ascii="Times New Roman" w:hAnsi="Times New Roman"/>
          <w:sz w:val="24"/>
          <w:szCs w:val="24"/>
          <w:vertAlign w:val="superscript"/>
          <w:lang w:val="lv-LV"/>
        </w:rPr>
        <w:t>2</w:t>
      </w:r>
      <w:r w:rsidR="00097CAD" w:rsidRPr="00A95D50">
        <w:rPr>
          <w:rFonts w:ascii="Times New Roman" w:hAnsi="Times New Roman"/>
          <w:sz w:val="24"/>
          <w:szCs w:val="24"/>
          <w:lang w:val="lv-LV"/>
        </w:rPr>
        <w:t xml:space="preserve"> platībā atrodas ekspluatācijas aizsargjoslas teritorijā gar elektrisko tīklu kabeļu līniju - 7312050201</w:t>
      </w:r>
      <w:r w:rsidR="00883A4D" w:rsidRPr="00C20202">
        <w:rPr>
          <w:rFonts w:ascii="Times New Roman" w:hAnsi="Times New Roman"/>
          <w:sz w:val="24"/>
          <w:szCs w:val="24"/>
          <w:lang w:val="lv-LV"/>
        </w:rPr>
        <w:t>;</w:t>
      </w:r>
    </w:p>
    <w:p w14:paraId="2C871F0C" w14:textId="7B499A63" w:rsidR="00883A4D" w:rsidRPr="00C20202" w:rsidRDefault="007048A6" w:rsidP="00883A4D">
      <w:pPr>
        <w:pStyle w:val="ListParagraph"/>
        <w:numPr>
          <w:ilvl w:val="3"/>
          <w:numId w:val="31"/>
        </w:numPr>
        <w:spacing w:after="0" w:line="240" w:lineRule="auto"/>
        <w:ind w:left="2127" w:hanging="851"/>
        <w:jc w:val="both"/>
        <w:rPr>
          <w:rFonts w:ascii="Times New Roman" w:hAnsi="Times New Roman"/>
          <w:sz w:val="24"/>
          <w:szCs w:val="24"/>
          <w:lang w:val="lv-LV"/>
        </w:rPr>
      </w:pPr>
      <w:r w:rsidRPr="00A95D50">
        <w:rPr>
          <w:rFonts w:ascii="Times New Roman" w:hAnsi="Times New Roman"/>
          <w:sz w:val="24"/>
          <w:szCs w:val="24"/>
          <w:lang w:val="lv-LV"/>
        </w:rPr>
        <w:t>zemes vienības daļa 13 m</w:t>
      </w:r>
      <w:r w:rsidRPr="00A95D50">
        <w:rPr>
          <w:rFonts w:ascii="Times New Roman" w:hAnsi="Times New Roman"/>
          <w:sz w:val="24"/>
          <w:szCs w:val="24"/>
          <w:vertAlign w:val="superscript"/>
          <w:lang w:val="lv-LV"/>
        </w:rPr>
        <w:t>2</w:t>
      </w:r>
      <w:r w:rsidR="00097CAD" w:rsidRPr="00A95D50">
        <w:rPr>
          <w:rFonts w:ascii="Times New Roman" w:hAnsi="Times New Roman"/>
          <w:sz w:val="24"/>
          <w:szCs w:val="24"/>
          <w:lang w:val="lv-LV"/>
        </w:rPr>
        <w:t xml:space="preserve"> platībā atrodas ekspluatācijas aizsargjoslas teritorijā gar gāzesvadu ar spiedienu līdz 0,4 mekapaskāliem - 7312080101</w:t>
      </w:r>
      <w:r w:rsidR="00883A4D" w:rsidRPr="00C20202">
        <w:rPr>
          <w:rFonts w:ascii="Times New Roman" w:hAnsi="Times New Roman"/>
          <w:sz w:val="24"/>
          <w:szCs w:val="24"/>
          <w:lang w:val="lv-LV"/>
        </w:rPr>
        <w:t>.</w:t>
      </w:r>
    </w:p>
    <w:p w14:paraId="56BED6D7"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7244DAE2"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568DF5B4"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1F17DFEC"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71F618EE" w14:textId="77777777" w:rsidR="00883A4D" w:rsidRPr="00C20202" w:rsidRDefault="00883A4D" w:rsidP="00883A4D">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09274525" w14:textId="77777777" w:rsidR="00883A4D" w:rsidRPr="00C20202" w:rsidRDefault="00883A4D" w:rsidP="00883A4D">
      <w:pPr>
        <w:ind w:left="567" w:hanging="567"/>
        <w:contextualSpacing/>
        <w:jc w:val="both"/>
        <w:rPr>
          <w:szCs w:val="24"/>
        </w:rPr>
      </w:pPr>
    </w:p>
    <w:p w14:paraId="42945876" w14:textId="77777777" w:rsidR="00883A4D" w:rsidRPr="00C20202" w:rsidRDefault="00883A4D" w:rsidP="00883A4D">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50126D4D" w14:textId="77777777" w:rsidR="00883A4D" w:rsidRPr="00C20202" w:rsidRDefault="00883A4D" w:rsidP="00883A4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6DF7F2EB" w14:textId="77777777" w:rsidR="00883A4D" w:rsidRPr="00C20202" w:rsidRDefault="00883A4D" w:rsidP="00883A4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5C2F1A4E" w14:textId="71126A5F"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097CAD">
        <w:rPr>
          <w:rFonts w:ascii="Times New Roman" w:hAnsi="Times New Roman"/>
          <w:sz w:val="24"/>
          <w:szCs w:val="24"/>
          <w:lang w:val="lv-LV"/>
        </w:rPr>
        <w:t>18 400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097CAD">
        <w:rPr>
          <w:rFonts w:ascii="Times New Roman" w:hAnsi="Times New Roman"/>
          <w:sz w:val="24"/>
          <w:szCs w:val="24"/>
          <w:lang w:val="lv-LV"/>
        </w:rPr>
        <w:t>astoņpadsmit</w:t>
      </w:r>
      <w:r>
        <w:rPr>
          <w:rFonts w:ascii="Times New Roman" w:hAnsi="Times New Roman"/>
          <w:sz w:val="24"/>
          <w:szCs w:val="24"/>
          <w:lang w:val="lv-LV"/>
        </w:rPr>
        <w:t xml:space="preserve"> </w:t>
      </w:r>
      <w:r w:rsidRPr="00C20202">
        <w:rPr>
          <w:rFonts w:ascii="Times New Roman" w:hAnsi="Times New Roman"/>
          <w:sz w:val="24"/>
          <w:szCs w:val="24"/>
          <w:lang w:val="lv-LV"/>
        </w:rPr>
        <w:t>tūkstoši</w:t>
      </w:r>
      <w:r>
        <w:rPr>
          <w:rFonts w:ascii="Times New Roman" w:hAnsi="Times New Roman"/>
          <w:sz w:val="24"/>
          <w:szCs w:val="24"/>
          <w:lang w:val="lv-LV"/>
        </w:rPr>
        <w:t xml:space="preserve"> </w:t>
      </w:r>
      <w:r w:rsidR="00097CAD">
        <w:rPr>
          <w:rFonts w:ascii="Times New Roman" w:hAnsi="Times New Roman"/>
          <w:sz w:val="24"/>
          <w:szCs w:val="24"/>
          <w:lang w:val="lv-LV"/>
        </w:rPr>
        <w:t>četri</w:t>
      </w:r>
      <w:r>
        <w:rPr>
          <w:rFonts w:ascii="Times New Roman" w:hAnsi="Times New Roman"/>
          <w:sz w:val="24"/>
          <w:szCs w:val="24"/>
          <w:lang w:val="lv-LV"/>
        </w:rPr>
        <w:t xml:space="preserve"> simti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161102C6" w14:textId="6F80466E"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125005">
        <w:rPr>
          <w:rFonts w:ascii="Times New Roman" w:hAnsi="Times New Roman"/>
          <w:sz w:val="24"/>
          <w:szCs w:val="24"/>
          <w:lang w:val="lv-LV"/>
        </w:rPr>
        <w:t>1 </w:t>
      </w:r>
      <w:r w:rsidR="00097CAD">
        <w:rPr>
          <w:rFonts w:ascii="Times New Roman" w:hAnsi="Times New Roman"/>
          <w:sz w:val="24"/>
          <w:szCs w:val="24"/>
          <w:lang w:val="lv-LV"/>
        </w:rPr>
        <w:t>840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097CAD">
        <w:rPr>
          <w:rFonts w:ascii="Times New Roman" w:hAnsi="Times New Roman"/>
          <w:sz w:val="24"/>
          <w:szCs w:val="24"/>
          <w:lang w:val="lv-LV"/>
        </w:rPr>
        <w:t>viens</w:t>
      </w:r>
      <w:r w:rsidRPr="00C20202">
        <w:rPr>
          <w:rFonts w:ascii="Times New Roman" w:hAnsi="Times New Roman"/>
          <w:sz w:val="24"/>
          <w:szCs w:val="24"/>
          <w:lang w:val="lv-LV"/>
        </w:rPr>
        <w:t xml:space="preserve"> tūksto</w:t>
      </w:r>
      <w:r w:rsidR="00097CAD">
        <w:rPr>
          <w:rFonts w:ascii="Times New Roman" w:hAnsi="Times New Roman"/>
          <w:sz w:val="24"/>
          <w:szCs w:val="24"/>
          <w:lang w:val="lv-LV"/>
        </w:rPr>
        <w:t>tis</w:t>
      </w:r>
      <w:r>
        <w:rPr>
          <w:rFonts w:ascii="Times New Roman" w:hAnsi="Times New Roman"/>
          <w:sz w:val="24"/>
          <w:szCs w:val="24"/>
          <w:lang w:val="lv-LV"/>
        </w:rPr>
        <w:t xml:space="preserve"> </w:t>
      </w:r>
      <w:r w:rsidR="00125005">
        <w:rPr>
          <w:rFonts w:ascii="Times New Roman" w:hAnsi="Times New Roman"/>
          <w:sz w:val="24"/>
          <w:szCs w:val="24"/>
          <w:lang w:val="lv-LV"/>
        </w:rPr>
        <w:t>astoņi</w:t>
      </w:r>
      <w:r>
        <w:rPr>
          <w:rFonts w:ascii="Times New Roman" w:hAnsi="Times New Roman"/>
          <w:sz w:val="24"/>
          <w:szCs w:val="24"/>
          <w:lang w:val="lv-LV"/>
        </w:rPr>
        <w:t xml:space="preserve"> simti</w:t>
      </w:r>
      <w:r w:rsidR="00125005">
        <w:rPr>
          <w:rFonts w:ascii="Times New Roman" w:hAnsi="Times New Roman"/>
          <w:sz w:val="24"/>
          <w:szCs w:val="24"/>
          <w:lang w:val="lv-LV"/>
        </w:rPr>
        <w:t xml:space="preserve"> četrdesmit</w:t>
      </w:r>
      <w:r>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Zemesgabala Sēravotu ielā </w:t>
      </w:r>
      <w:r w:rsidR="00097CAD">
        <w:rPr>
          <w:rFonts w:ascii="Times New Roman" w:hAnsi="Times New Roman"/>
          <w:sz w:val="24"/>
          <w:szCs w:val="24"/>
          <w:lang w:val="lv-LV"/>
        </w:rPr>
        <w:t>1B</w:t>
      </w:r>
      <w:r w:rsidRPr="00C20202">
        <w:rPr>
          <w:rFonts w:ascii="Times New Roman" w:hAnsi="Times New Roman"/>
          <w:sz w:val="24"/>
          <w:szCs w:val="24"/>
          <w:lang w:val="lv-LV"/>
        </w:rPr>
        <w:t>, Jūrmalā, izsoles nodrošinājums”.</w:t>
      </w:r>
    </w:p>
    <w:p w14:paraId="25A410A4"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221F2B96" w14:textId="66D868A3"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Pr>
          <w:rFonts w:ascii="Times New Roman" w:hAnsi="Times New Roman"/>
          <w:sz w:val="24"/>
          <w:szCs w:val="24"/>
          <w:lang w:val="lv-LV"/>
        </w:rPr>
        <w:t>1 </w:t>
      </w:r>
      <w:r w:rsidR="00097CAD">
        <w:rPr>
          <w:rFonts w:ascii="Times New Roman" w:hAnsi="Times New Roman"/>
          <w:sz w:val="24"/>
          <w:szCs w:val="24"/>
          <w:lang w:val="lv-LV"/>
        </w:rPr>
        <w:t>288</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 xml:space="preserve">viens tūkstotis </w:t>
      </w:r>
      <w:r w:rsidR="00097CAD">
        <w:rPr>
          <w:rFonts w:ascii="Times New Roman" w:hAnsi="Times New Roman"/>
          <w:sz w:val="24"/>
          <w:szCs w:val="24"/>
          <w:lang w:val="lv-LV"/>
        </w:rPr>
        <w:t>divi</w:t>
      </w:r>
      <w:r>
        <w:rPr>
          <w:rFonts w:ascii="Times New Roman" w:hAnsi="Times New Roman"/>
          <w:sz w:val="24"/>
          <w:szCs w:val="24"/>
          <w:lang w:val="lv-LV"/>
        </w:rPr>
        <w:t xml:space="preserve"> </w:t>
      </w:r>
      <w:r w:rsidRPr="00C20202">
        <w:rPr>
          <w:rFonts w:ascii="Times New Roman" w:hAnsi="Times New Roman"/>
          <w:sz w:val="24"/>
          <w:szCs w:val="24"/>
          <w:lang w:val="lv-LV"/>
        </w:rPr>
        <w:t>simti</w:t>
      </w:r>
      <w:r>
        <w:rPr>
          <w:rFonts w:ascii="Times New Roman" w:hAnsi="Times New Roman"/>
          <w:sz w:val="24"/>
          <w:szCs w:val="24"/>
          <w:lang w:val="lv-LV"/>
        </w:rPr>
        <w:t xml:space="preserve"> </w:t>
      </w:r>
      <w:r w:rsidR="00097CAD">
        <w:rPr>
          <w:rFonts w:ascii="Times New Roman" w:hAnsi="Times New Roman"/>
          <w:sz w:val="24"/>
          <w:szCs w:val="24"/>
          <w:lang w:val="lv-LV"/>
        </w:rPr>
        <w:t>astoņdesmit astoņi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20D7E253" w14:textId="0943EA5B"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Pr="00E22ECF">
        <w:rPr>
          <w:rFonts w:ascii="Times New Roman" w:hAnsi="Times New Roman"/>
          <w:sz w:val="24"/>
          <w:szCs w:val="24"/>
          <w:lang w:val="lv-LV"/>
        </w:rPr>
        <w:t>Sēravotu ielā </w:t>
      </w:r>
      <w:r w:rsidR="00097CAD">
        <w:rPr>
          <w:rFonts w:ascii="Times New Roman" w:hAnsi="Times New Roman"/>
          <w:sz w:val="24"/>
          <w:szCs w:val="24"/>
          <w:lang w:val="lv-LV"/>
        </w:rPr>
        <w:t>1B</w:t>
      </w:r>
      <w:r w:rsidRPr="00C20202">
        <w:rPr>
          <w:rFonts w:ascii="Times New Roman" w:hAnsi="Times New Roman"/>
          <w:sz w:val="24"/>
          <w:szCs w:val="24"/>
          <w:lang w:val="lv-LV"/>
        </w:rPr>
        <w:t>, Jūrmalā, pirkuma maksa”, viena mēneša laikā no 6.1. apakšpunktā noteiktā paziņojuma saņemšanas dienas.</w:t>
      </w:r>
    </w:p>
    <w:p w14:paraId="151252E9" w14:textId="77777777" w:rsidR="00883A4D" w:rsidRPr="00C20202" w:rsidRDefault="00883A4D" w:rsidP="00883A4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7B03766E" w14:textId="77777777" w:rsidR="00883A4D" w:rsidRPr="00C20202" w:rsidRDefault="00883A4D" w:rsidP="00883A4D">
      <w:pPr>
        <w:ind w:left="567" w:hanging="567"/>
        <w:contextualSpacing/>
        <w:jc w:val="both"/>
        <w:rPr>
          <w:szCs w:val="24"/>
        </w:rPr>
      </w:pPr>
    </w:p>
    <w:p w14:paraId="4EE3463B" w14:textId="77777777" w:rsidR="00883A4D" w:rsidRPr="00C20202" w:rsidRDefault="00883A4D" w:rsidP="00883A4D">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000A3169" w14:textId="77777777" w:rsidR="00883A4D" w:rsidRPr="00C20202" w:rsidRDefault="00883A4D" w:rsidP="00883A4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221632CF" w14:textId="77777777" w:rsidR="00883A4D" w:rsidRPr="00C20202" w:rsidRDefault="00883A4D" w:rsidP="00883A4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48A7E260" w14:textId="77777777" w:rsidR="00883A4D" w:rsidRPr="00C20202" w:rsidRDefault="00883A4D" w:rsidP="00883A4D">
      <w:pPr>
        <w:tabs>
          <w:tab w:val="num" w:pos="567"/>
        </w:tabs>
        <w:ind w:left="454"/>
        <w:contextualSpacing/>
        <w:jc w:val="both"/>
        <w:rPr>
          <w:szCs w:val="24"/>
        </w:rPr>
      </w:pPr>
    </w:p>
    <w:p w14:paraId="6BA466AC" w14:textId="77777777" w:rsidR="00883A4D" w:rsidRPr="00C20202" w:rsidRDefault="00883A4D" w:rsidP="00883A4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1D03C09C" w14:textId="4039A445" w:rsidR="00883A4D" w:rsidRPr="00C20202" w:rsidRDefault="00883A4D" w:rsidP="00883A4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812BA1">
        <w:rPr>
          <w:rFonts w:ascii="Times New Roman" w:hAnsi="Times New Roman"/>
          <w:sz w:val="24"/>
          <w:szCs w:val="24"/>
          <w:lang w:val="lv-LV"/>
        </w:rPr>
        <w:t xml:space="preserve">2023. gada </w:t>
      </w:r>
      <w:r w:rsidR="00812BA1" w:rsidRPr="00812BA1">
        <w:rPr>
          <w:rFonts w:ascii="Times New Roman" w:hAnsi="Times New Roman"/>
          <w:sz w:val="24"/>
          <w:szCs w:val="24"/>
          <w:lang w:val="lv-LV"/>
        </w:rPr>
        <w:t>12</w:t>
      </w:r>
      <w:r w:rsidRPr="00812BA1">
        <w:rPr>
          <w:rFonts w:ascii="Times New Roman" w:hAnsi="Times New Roman"/>
          <w:sz w:val="24"/>
          <w:szCs w:val="24"/>
          <w:lang w:val="lv-LV"/>
        </w:rPr>
        <w:t>. </w:t>
      </w:r>
      <w:r w:rsidR="00812BA1" w:rsidRPr="00812BA1">
        <w:rPr>
          <w:rFonts w:ascii="Times New Roman" w:hAnsi="Times New Roman"/>
          <w:sz w:val="24"/>
          <w:szCs w:val="24"/>
          <w:lang w:val="lv-LV"/>
        </w:rPr>
        <w:t>aprīļa plkst. 13:00 līdz 2023. gada 2</w:t>
      </w:r>
      <w:r w:rsidRPr="00812BA1">
        <w:rPr>
          <w:rFonts w:ascii="Times New Roman" w:hAnsi="Times New Roman"/>
          <w:sz w:val="24"/>
          <w:szCs w:val="24"/>
          <w:lang w:val="lv-LV"/>
        </w:rPr>
        <w:t>. </w:t>
      </w:r>
      <w:r w:rsidR="00812BA1">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3400D858" w14:textId="77777777" w:rsidR="00883A4D" w:rsidRPr="00C20202" w:rsidRDefault="00883A4D" w:rsidP="00883A4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1F78803D" w14:textId="77777777" w:rsidR="00883A4D" w:rsidRPr="00C20202" w:rsidRDefault="00883A4D" w:rsidP="00883A4D">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6CDC5696"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5BF29BB2"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054BE864"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4C1EE6F2"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588EA89B"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73E72237"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05188501"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18B335EE"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2E28B8A3"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6B402280"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167867D0"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24334BD7"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5EF13033"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 xml:space="preserve">Informāciju par notariāli apliecinātu pilnvaru, ja reģistrēts lietotājs izsolē pārstāv citu fizisku personu, vai informāciju par rakstiski noformētu </w:t>
      </w:r>
      <w:r w:rsidRPr="00C20202">
        <w:rPr>
          <w:rFonts w:eastAsia="Calibri"/>
          <w:color w:val="auto"/>
          <w:lang w:eastAsia="en-US"/>
        </w:rPr>
        <w:lastRenderedPageBreak/>
        <w:t>pilnvaru vai dokumentu, kas apliecina reģistrēta lietotāja tiesības pārstāvēt juridisku personu bez īpaša pilnvarojuma, ja reģistrēts lietotājs pārstāv juridisku personu;</w:t>
      </w:r>
    </w:p>
    <w:p w14:paraId="65D2FE19"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6A6B02A9" w14:textId="77777777" w:rsidR="00883A4D" w:rsidRPr="00C20202" w:rsidRDefault="00883A4D" w:rsidP="00883A4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2651F7B8"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31991E05"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5A2166EE"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E768C61"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34F44FDD"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1BA896F9"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2DB47F16"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007C446A"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3A594CAF"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0EDF9591"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32799F43"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7EDFA108"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6431ABFC" w14:textId="77777777" w:rsidR="00883A4D" w:rsidRPr="00C20202" w:rsidRDefault="00883A4D" w:rsidP="00883A4D">
      <w:pPr>
        <w:pStyle w:val="Default"/>
        <w:ind w:left="567"/>
        <w:contextualSpacing/>
        <w:jc w:val="both"/>
        <w:rPr>
          <w:rFonts w:eastAsia="Calibri"/>
          <w:color w:val="auto"/>
          <w:lang w:eastAsia="en-US"/>
        </w:rPr>
      </w:pPr>
    </w:p>
    <w:p w14:paraId="609FDAF4" w14:textId="77777777" w:rsidR="00883A4D" w:rsidRPr="00C20202" w:rsidRDefault="00883A4D" w:rsidP="00883A4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6F9FBEDF" w14:textId="04A761EA"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D621EE">
        <w:rPr>
          <w:rFonts w:eastAsia="Calibri"/>
          <w:color w:val="auto"/>
          <w:lang w:eastAsia="en-US"/>
        </w:rPr>
        <w:t xml:space="preserve">2023. gada </w:t>
      </w:r>
      <w:r w:rsidR="00D621EE" w:rsidRPr="00D621EE">
        <w:rPr>
          <w:rFonts w:eastAsia="Calibri"/>
          <w:color w:val="auto"/>
          <w:lang w:eastAsia="en-US"/>
        </w:rPr>
        <w:t>12</w:t>
      </w:r>
      <w:r w:rsidRPr="00D621EE">
        <w:rPr>
          <w:rFonts w:eastAsia="Calibri"/>
          <w:color w:val="auto"/>
          <w:lang w:eastAsia="en-US"/>
        </w:rPr>
        <w:t>. </w:t>
      </w:r>
      <w:r w:rsidR="00D621EE">
        <w:rPr>
          <w:rFonts w:eastAsia="Calibri"/>
          <w:color w:val="auto"/>
          <w:lang w:eastAsia="en-US"/>
        </w:rPr>
        <w:t>aprīlī</w:t>
      </w:r>
      <w:r w:rsidRPr="00C20202">
        <w:rPr>
          <w:rFonts w:eastAsia="Calibri"/>
          <w:color w:val="auto"/>
          <w:lang w:eastAsia="en-US"/>
        </w:rPr>
        <w:t xml:space="preserve"> plkst. 13:00 un noslēdzas </w:t>
      </w:r>
      <w:r w:rsidRPr="004E571C">
        <w:rPr>
          <w:rFonts w:eastAsia="Calibri"/>
          <w:color w:val="auto"/>
          <w:lang w:eastAsia="en-US"/>
        </w:rPr>
        <w:t xml:space="preserve">2023. gada </w:t>
      </w:r>
      <w:r w:rsidR="004E571C" w:rsidRPr="004E571C">
        <w:rPr>
          <w:rFonts w:eastAsia="Calibri"/>
          <w:color w:val="auto"/>
          <w:lang w:eastAsia="en-US"/>
        </w:rPr>
        <w:t>12</w:t>
      </w:r>
      <w:r w:rsidRPr="004E571C">
        <w:rPr>
          <w:rFonts w:eastAsia="Calibri"/>
          <w:color w:val="auto"/>
          <w:lang w:eastAsia="en-US"/>
        </w:rPr>
        <w:t>. </w:t>
      </w:r>
      <w:r w:rsidR="004E571C">
        <w:rPr>
          <w:rFonts w:eastAsia="Calibri"/>
          <w:color w:val="auto"/>
          <w:lang w:eastAsia="en-US"/>
        </w:rPr>
        <w:t>maijā</w:t>
      </w:r>
      <w:r w:rsidRPr="00C20202">
        <w:rPr>
          <w:rFonts w:eastAsia="Calibri"/>
          <w:color w:val="auto"/>
          <w:lang w:eastAsia="en-US"/>
        </w:rPr>
        <w:t xml:space="preserve"> plkst. 13:00.</w:t>
      </w:r>
    </w:p>
    <w:p w14:paraId="5E6A50FE"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2FB21457"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5DC30EF1"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1F211C61"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544A6D22"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organizētājs var pārtraukt izsoli, ja tās norises laikā saņemts elektronisko izsoļu vietnes drošības pārvaldnieka paziņojums par būtiskiem tehniskiem traucējumiem, kas var </w:t>
      </w:r>
      <w:r w:rsidRPr="00C20202">
        <w:rPr>
          <w:rFonts w:eastAsia="Calibri"/>
          <w:color w:val="auto"/>
          <w:lang w:eastAsia="en-US"/>
        </w:rPr>
        <w:lastRenderedPageBreak/>
        <w:t>ietekmēt izsoles rezultātu. Paziņojumu par izsoles pārtraukšanu publicē elektronisko izsoļu vietnē.</w:t>
      </w:r>
    </w:p>
    <w:p w14:paraId="46499E86"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1153471C"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42DBBB23"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02A70FE0"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5E18B5E7" w14:textId="77777777" w:rsidR="00883A4D" w:rsidRPr="00C20202" w:rsidRDefault="00883A4D" w:rsidP="00883A4D">
      <w:pPr>
        <w:contextualSpacing/>
        <w:jc w:val="both"/>
        <w:rPr>
          <w:szCs w:val="24"/>
        </w:rPr>
      </w:pPr>
    </w:p>
    <w:p w14:paraId="75073B3B" w14:textId="77777777" w:rsidR="00883A4D" w:rsidRPr="00C20202" w:rsidRDefault="00883A4D" w:rsidP="00883A4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31782EE3"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6AAB7608"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4EDBFA41"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681C7849"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273F7F35"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49FFE34E"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78BFF303"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76DAA576"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3D0A84F2"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579B131A"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7338A874" w14:textId="77777777" w:rsidR="00883A4D" w:rsidRPr="00C20202" w:rsidRDefault="00883A4D" w:rsidP="00883A4D">
      <w:pPr>
        <w:pStyle w:val="Default"/>
        <w:ind w:left="340" w:hanging="340"/>
        <w:contextualSpacing/>
        <w:jc w:val="both"/>
        <w:rPr>
          <w:rFonts w:eastAsia="Calibri"/>
          <w:color w:val="auto"/>
          <w:lang w:eastAsia="en-US"/>
        </w:rPr>
      </w:pPr>
    </w:p>
    <w:p w14:paraId="5FA36C70" w14:textId="77777777" w:rsidR="00883A4D" w:rsidRPr="00C20202" w:rsidRDefault="00883A4D" w:rsidP="00883A4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1B840019" w14:textId="77777777" w:rsidR="00883A4D" w:rsidRPr="00C20202" w:rsidRDefault="00883A4D" w:rsidP="00883A4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320478C7"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uz izsoli nav autorizēts neviens izsoles dalībnieks;</w:t>
      </w:r>
    </w:p>
    <w:p w14:paraId="709A3EE2"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686B6713"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7B5E3138"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67933212"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14F4B8C7"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0B6174C6" w14:textId="77777777" w:rsidR="00883A4D" w:rsidRPr="00C20202" w:rsidRDefault="00883A4D" w:rsidP="00883A4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34C99889" w14:textId="77777777" w:rsidR="00883A4D" w:rsidRPr="00C20202" w:rsidRDefault="00883A4D" w:rsidP="00883A4D">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34ED99FC" w14:textId="77777777" w:rsidR="00883A4D" w:rsidRPr="00C20202" w:rsidRDefault="00883A4D" w:rsidP="00883A4D">
      <w:pPr>
        <w:tabs>
          <w:tab w:val="left" w:pos="567"/>
        </w:tabs>
        <w:ind w:left="454"/>
        <w:contextualSpacing/>
        <w:jc w:val="both"/>
        <w:rPr>
          <w:szCs w:val="24"/>
        </w:rPr>
      </w:pPr>
    </w:p>
    <w:p w14:paraId="1A3926B3" w14:textId="77777777" w:rsidR="00883A4D" w:rsidRPr="00C20202" w:rsidRDefault="00883A4D" w:rsidP="00883A4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1D8E65D0" w14:textId="77777777" w:rsidR="00883A4D" w:rsidRPr="00C20202" w:rsidRDefault="00883A4D" w:rsidP="00883A4D">
      <w:pPr>
        <w:contextualSpacing/>
        <w:jc w:val="both"/>
        <w:rPr>
          <w:szCs w:val="24"/>
        </w:rPr>
      </w:pPr>
      <w:r w:rsidRPr="00C20202">
        <w:rPr>
          <w:szCs w:val="24"/>
        </w:rPr>
        <w:t>Izsoles rezultātus var apstrīdēt Jūrmalas valstspilsētas administrācijā 14 (četrpadsmit) dienu laikā pēc izsoles noslēguma dienas.</w:t>
      </w:r>
    </w:p>
    <w:p w14:paraId="7AE4ACA8" w14:textId="77777777" w:rsidR="00883A4D" w:rsidRPr="00C20202" w:rsidRDefault="00883A4D" w:rsidP="00883A4D">
      <w:pPr>
        <w:ind w:left="567"/>
        <w:contextualSpacing/>
        <w:jc w:val="both"/>
        <w:rPr>
          <w:szCs w:val="24"/>
        </w:rPr>
      </w:pPr>
    </w:p>
    <w:p w14:paraId="31C0AFE7" w14:textId="77777777" w:rsidR="00883A4D" w:rsidRPr="00C20202" w:rsidRDefault="00883A4D" w:rsidP="00883A4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482908F5" w14:textId="77777777" w:rsidR="00883A4D" w:rsidRPr="00C20202" w:rsidRDefault="00883A4D" w:rsidP="00883A4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69498940" w14:textId="77777777" w:rsidR="00883A4D" w:rsidRPr="00C20202" w:rsidRDefault="00883A4D" w:rsidP="00883A4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45234BD1" w14:textId="77777777" w:rsidR="00883A4D" w:rsidRPr="00C20202" w:rsidRDefault="00883A4D" w:rsidP="00883A4D">
      <w:pPr>
        <w:tabs>
          <w:tab w:val="left" w:pos="0"/>
        </w:tabs>
        <w:ind w:left="567" w:hanging="567"/>
        <w:contextualSpacing/>
        <w:jc w:val="both"/>
        <w:rPr>
          <w:szCs w:val="24"/>
        </w:rPr>
      </w:pPr>
    </w:p>
    <w:p w14:paraId="76207C85" w14:textId="77777777" w:rsidR="00883A4D" w:rsidRPr="00C20202" w:rsidRDefault="00883A4D" w:rsidP="00883A4D">
      <w:pPr>
        <w:ind w:right="-1" w:firstLine="284"/>
        <w:contextualSpacing/>
        <w:jc w:val="right"/>
        <w:rPr>
          <w:szCs w:val="24"/>
        </w:rPr>
      </w:pPr>
      <w:r w:rsidRPr="00C20202">
        <w:rPr>
          <w:szCs w:val="24"/>
        </w:rPr>
        <w:br w:type="page"/>
      </w:r>
      <w:r w:rsidRPr="00C20202">
        <w:rPr>
          <w:szCs w:val="24"/>
        </w:rPr>
        <w:lastRenderedPageBreak/>
        <w:t>Pielikums</w:t>
      </w:r>
    </w:p>
    <w:p w14:paraId="5755F439" w14:textId="77777777" w:rsidR="00883A4D" w:rsidRPr="00C20202" w:rsidRDefault="00883A4D" w:rsidP="00883A4D">
      <w:pPr>
        <w:widowControl w:val="0"/>
        <w:ind w:right="-1"/>
        <w:contextualSpacing/>
        <w:jc w:val="right"/>
        <w:rPr>
          <w:szCs w:val="24"/>
        </w:rPr>
      </w:pPr>
      <w:r w:rsidRPr="00C20202">
        <w:rPr>
          <w:szCs w:val="24"/>
        </w:rPr>
        <w:t>Jūrmalas valstspilsētas pašvaldības</w:t>
      </w:r>
    </w:p>
    <w:p w14:paraId="17871CEE" w14:textId="119E7A51" w:rsidR="00883A4D" w:rsidRPr="00C20202" w:rsidRDefault="00883A4D" w:rsidP="00883A4D">
      <w:pPr>
        <w:widowControl w:val="0"/>
        <w:ind w:right="-1"/>
        <w:contextualSpacing/>
        <w:jc w:val="right"/>
        <w:rPr>
          <w:szCs w:val="24"/>
        </w:rPr>
      </w:pPr>
      <w:r>
        <w:rPr>
          <w:szCs w:val="24"/>
        </w:rPr>
        <w:t xml:space="preserve">zemesgabala </w:t>
      </w:r>
      <w:r w:rsidRPr="002F011E">
        <w:rPr>
          <w:szCs w:val="24"/>
        </w:rPr>
        <w:t xml:space="preserve">Sēravotu ielā </w:t>
      </w:r>
      <w:r>
        <w:rPr>
          <w:szCs w:val="24"/>
        </w:rPr>
        <w:t>1B</w:t>
      </w:r>
      <w:r w:rsidRPr="00C20202">
        <w:rPr>
          <w:szCs w:val="24"/>
        </w:rPr>
        <w:t>, Jūrmalā,</w:t>
      </w:r>
    </w:p>
    <w:p w14:paraId="356D915B" w14:textId="77777777" w:rsidR="00883A4D" w:rsidRPr="00C20202" w:rsidRDefault="00883A4D" w:rsidP="00883A4D">
      <w:pPr>
        <w:ind w:right="-1" w:firstLine="284"/>
        <w:contextualSpacing/>
        <w:jc w:val="right"/>
        <w:rPr>
          <w:szCs w:val="24"/>
        </w:rPr>
      </w:pPr>
      <w:r w:rsidRPr="00C20202">
        <w:rPr>
          <w:szCs w:val="24"/>
        </w:rPr>
        <w:t>elektroniskās izsoles noteikumiem</w:t>
      </w:r>
    </w:p>
    <w:p w14:paraId="476E210E" w14:textId="77777777" w:rsidR="00883A4D" w:rsidRPr="00C20202" w:rsidRDefault="00883A4D" w:rsidP="00883A4D">
      <w:pPr>
        <w:ind w:right="45" w:firstLine="284"/>
        <w:contextualSpacing/>
        <w:jc w:val="right"/>
        <w:rPr>
          <w:szCs w:val="24"/>
        </w:rPr>
      </w:pPr>
    </w:p>
    <w:p w14:paraId="66F6FD7C" w14:textId="77777777" w:rsidR="00883A4D" w:rsidRPr="00C20202" w:rsidRDefault="00883A4D" w:rsidP="00883A4D">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2C67715D" w14:textId="77777777" w:rsidR="00883A4D" w:rsidRPr="00C20202" w:rsidRDefault="00883A4D" w:rsidP="00883A4D">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883A4D" w:rsidRPr="00C20202" w14:paraId="664ECFF9" w14:textId="77777777" w:rsidTr="00A870D8">
        <w:trPr>
          <w:trHeight w:val="337"/>
        </w:trPr>
        <w:tc>
          <w:tcPr>
            <w:tcW w:w="4672" w:type="dxa"/>
            <w:shd w:val="clear" w:color="auto" w:fill="auto"/>
          </w:tcPr>
          <w:p w14:paraId="1774C52B" w14:textId="77777777" w:rsidR="00883A4D" w:rsidRPr="00C20202" w:rsidRDefault="00883A4D" w:rsidP="00A870D8">
            <w:pPr>
              <w:tabs>
                <w:tab w:val="num" w:pos="720"/>
              </w:tabs>
              <w:ind w:right="45"/>
              <w:contextualSpacing/>
              <w:jc w:val="both"/>
              <w:rPr>
                <w:szCs w:val="24"/>
              </w:rPr>
            </w:pPr>
            <w:r w:rsidRPr="00C20202">
              <w:rPr>
                <w:szCs w:val="24"/>
              </w:rPr>
              <w:t>Jūrmalā,</w:t>
            </w:r>
          </w:p>
        </w:tc>
        <w:tc>
          <w:tcPr>
            <w:tcW w:w="4673" w:type="dxa"/>
            <w:shd w:val="clear" w:color="auto" w:fill="auto"/>
          </w:tcPr>
          <w:p w14:paraId="75BCC7ED" w14:textId="77777777" w:rsidR="00883A4D" w:rsidRPr="00C20202" w:rsidRDefault="00883A4D" w:rsidP="00A870D8">
            <w:pPr>
              <w:ind w:right="45"/>
              <w:contextualSpacing/>
              <w:jc w:val="right"/>
              <w:rPr>
                <w:szCs w:val="24"/>
              </w:rPr>
            </w:pPr>
            <w:r w:rsidRPr="00C20202">
              <w:rPr>
                <w:szCs w:val="24"/>
              </w:rPr>
              <w:t>202</w:t>
            </w:r>
            <w:r>
              <w:rPr>
                <w:szCs w:val="24"/>
              </w:rPr>
              <w:t>3</w:t>
            </w:r>
            <w:r w:rsidRPr="00C20202">
              <w:rPr>
                <w:szCs w:val="24"/>
              </w:rPr>
              <w:t>. gada___. ________________</w:t>
            </w:r>
          </w:p>
        </w:tc>
      </w:tr>
    </w:tbl>
    <w:p w14:paraId="788D6D7A" w14:textId="77777777" w:rsidR="00883A4D" w:rsidRPr="00C20202" w:rsidRDefault="00883A4D" w:rsidP="00883A4D">
      <w:pPr>
        <w:ind w:right="45" w:firstLine="720"/>
        <w:contextualSpacing/>
        <w:jc w:val="both"/>
        <w:rPr>
          <w:szCs w:val="24"/>
        </w:rPr>
      </w:pPr>
    </w:p>
    <w:p w14:paraId="64ADE258" w14:textId="77777777" w:rsidR="00883A4D" w:rsidRPr="00C20202" w:rsidRDefault="00883A4D" w:rsidP="00883A4D">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7DD14213" w14:textId="77777777" w:rsidR="00883A4D" w:rsidRPr="00C20202" w:rsidRDefault="00883A4D" w:rsidP="00883A4D">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5FE0D99F" w14:textId="77777777" w:rsidR="00883A4D" w:rsidRPr="00C20202" w:rsidRDefault="00883A4D" w:rsidP="00883A4D">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50099961" w14:textId="77777777" w:rsidR="00883A4D" w:rsidRPr="00C20202" w:rsidRDefault="00883A4D" w:rsidP="00883A4D">
      <w:pPr>
        <w:widowControl w:val="0"/>
        <w:ind w:right="45"/>
        <w:contextualSpacing/>
        <w:jc w:val="both"/>
        <w:rPr>
          <w:szCs w:val="24"/>
        </w:rPr>
      </w:pPr>
    </w:p>
    <w:p w14:paraId="1B4DF84E" w14:textId="77777777" w:rsidR="00883A4D" w:rsidRPr="00C20202" w:rsidRDefault="00883A4D" w:rsidP="00883A4D">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193B888D" w14:textId="4DC72645"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Pr>
          <w:szCs w:val="24"/>
        </w:rPr>
        <w:t>Sēravotu ielā 1B</w:t>
      </w:r>
      <w:r w:rsidRPr="00C20202">
        <w:rPr>
          <w:szCs w:val="24"/>
        </w:rPr>
        <w:t>, Jūrmalā, kadastra Nr. 1300 02</w:t>
      </w:r>
      <w:r>
        <w:rPr>
          <w:szCs w:val="24"/>
        </w:rPr>
        <w:t>6</w:t>
      </w:r>
      <w:r w:rsidRPr="00C20202">
        <w:rPr>
          <w:szCs w:val="24"/>
        </w:rPr>
        <w:t> </w:t>
      </w:r>
      <w:r>
        <w:rPr>
          <w:szCs w:val="24"/>
        </w:rPr>
        <w:t>5606</w:t>
      </w:r>
      <w:r w:rsidRPr="00C20202">
        <w:rPr>
          <w:szCs w:val="24"/>
        </w:rPr>
        <w:t xml:space="preserve">, ar kopējo platību </w:t>
      </w:r>
      <w:r>
        <w:rPr>
          <w:szCs w:val="24"/>
        </w:rPr>
        <w:t>1 045</w:t>
      </w:r>
      <w:r w:rsidRPr="00C20202">
        <w:rPr>
          <w:szCs w:val="24"/>
        </w:rPr>
        <w:t> m</w:t>
      </w:r>
      <w:r w:rsidRPr="00C20202">
        <w:rPr>
          <w:szCs w:val="24"/>
          <w:vertAlign w:val="superscript"/>
        </w:rPr>
        <w:t>2</w:t>
      </w:r>
      <w:r w:rsidRPr="00C20202">
        <w:rPr>
          <w:szCs w:val="24"/>
        </w:rPr>
        <w:t>, (turpmāk – Objekts).</w:t>
      </w:r>
    </w:p>
    <w:p w14:paraId="1BF25640" w14:textId="77777777"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3AE3A49A" w14:textId="70BF7442"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Pr>
          <w:szCs w:val="24"/>
        </w:rPr>
        <w:t>04</w:t>
      </w:r>
      <w:r w:rsidRPr="00C20202">
        <w:rPr>
          <w:szCs w:val="24"/>
        </w:rPr>
        <w:t xml:space="preserve">. gada </w:t>
      </w:r>
      <w:r>
        <w:rPr>
          <w:szCs w:val="24"/>
        </w:rPr>
        <w:t>18</w:t>
      </w:r>
      <w:r w:rsidRPr="00C20202">
        <w:rPr>
          <w:szCs w:val="24"/>
        </w:rPr>
        <w:t>. </w:t>
      </w:r>
      <w:r>
        <w:rPr>
          <w:szCs w:val="24"/>
        </w:rPr>
        <w:t>augustā</w:t>
      </w:r>
      <w:r w:rsidRPr="00C20202">
        <w:rPr>
          <w:szCs w:val="24"/>
        </w:rPr>
        <w:t xml:space="preserve"> nostiprinātas Jūrmalas pilsētas zemesgrāmatu nodalījumā Nr. 100000</w:t>
      </w:r>
      <w:r>
        <w:rPr>
          <w:szCs w:val="24"/>
        </w:rPr>
        <w:t>145597</w:t>
      </w:r>
      <w:r w:rsidRPr="00C20202">
        <w:rPr>
          <w:szCs w:val="24"/>
        </w:rPr>
        <w:t>.</w:t>
      </w:r>
    </w:p>
    <w:p w14:paraId="4A2E6922" w14:textId="77777777"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7184183D" w14:textId="77777777" w:rsidR="00883A4D" w:rsidRPr="00C20202" w:rsidRDefault="00883A4D" w:rsidP="00883A4D">
      <w:pPr>
        <w:ind w:right="43"/>
        <w:contextualSpacing/>
        <w:rPr>
          <w:szCs w:val="24"/>
        </w:rPr>
      </w:pPr>
    </w:p>
    <w:p w14:paraId="73A2C2A9" w14:textId="77777777" w:rsidR="00883A4D" w:rsidRPr="00C20202" w:rsidRDefault="00883A4D" w:rsidP="00883A4D">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4612B9D1" w14:textId="77777777"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576F5A78" w14:textId="77777777" w:rsidR="00883A4D" w:rsidRPr="00C20202" w:rsidRDefault="00883A4D" w:rsidP="00883A4D">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65EE9BBD" w14:textId="77777777" w:rsidR="00883A4D" w:rsidRPr="00C20202" w:rsidRDefault="00883A4D" w:rsidP="00883A4D">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0DD97BF4" w14:textId="77777777" w:rsidR="00883A4D" w:rsidRPr="00C20202" w:rsidRDefault="00883A4D" w:rsidP="00883A4D">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6B74EE65" w14:textId="77777777" w:rsidR="00883A4D" w:rsidRPr="00C20202" w:rsidRDefault="00883A4D" w:rsidP="00883A4D">
      <w:pPr>
        <w:ind w:left="567" w:hanging="567"/>
        <w:contextualSpacing/>
        <w:rPr>
          <w:szCs w:val="24"/>
        </w:rPr>
      </w:pPr>
    </w:p>
    <w:p w14:paraId="7FEA7FB7" w14:textId="77777777" w:rsidR="00883A4D" w:rsidRPr="00C20202" w:rsidRDefault="00883A4D" w:rsidP="00883A4D">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62328664"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475A8E5B"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781425B4"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37F752C4"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262F0418"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74BCCCDB"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0A0BD9FC"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03B645BC" w14:textId="77777777" w:rsidR="00883A4D" w:rsidRPr="00C20202" w:rsidRDefault="00883A4D" w:rsidP="00883A4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029DDEB8" w14:textId="77777777" w:rsidR="00883A4D" w:rsidRPr="00C20202" w:rsidRDefault="00883A4D" w:rsidP="00883A4D">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7D75ECC4" w14:textId="77777777" w:rsidR="00883A4D" w:rsidRPr="00C20202" w:rsidRDefault="00883A4D" w:rsidP="00883A4D">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300916B0" w14:textId="77777777" w:rsidR="00883A4D" w:rsidRPr="00C20202" w:rsidRDefault="00883A4D" w:rsidP="00883A4D">
      <w:pPr>
        <w:tabs>
          <w:tab w:val="left" w:pos="993"/>
        </w:tabs>
        <w:ind w:left="426" w:right="43" w:hanging="426"/>
        <w:contextualSpacing/>
        <w:jc w:val="both"/>
        <w:rPr>
          <w:szCs w:val="24"/>
        </w:rPr>
      </w:pPr>
    </w:p>
    <w:p w14:paraId="67B835AD" w14:textId="77777777" w:rsidR="00883A4D" w:rsidRPr="00C20202" w:rsidRDefault="00883A4D" w:rsidP="00883A4D">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20F02297"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376BAE2F"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390604CF"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36F35AD5" w14:textId="77777777" w:rsidR="00883A4D" w:rsidRPr="00C20202" w:rsidRDefault="00883A4D" w:rsidP="00883A4D">
      <w:pPr>
        <w:ind w:right="43"/>
        <w:contextualSpacing/>
        <w:jc w:val="both"/>
        <w:rPr>
          <w:szCs w:val="24"/>
        </w:rPr>
      </w:pPr>
    </w:p>
    <w:p w14:paraId="30F06ADB" w14:textId="77777777" w:rsidR="00883A4D" w:rsidRPr="00C20202" w:rsidRDefault="00883A4D" w:rsidP="00883A4D">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1240265C"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420C3FE2"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6AFB9E3C"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51F25B88" w14:textId="77777777" w:rsidR="00883A4D" w:rsidRPr="00C20202" w:rsidRDefault="00883A4D" w:rsidP="00883A4D">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59AE546F"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0FEA12F9"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21E69C79"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270D8269"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4C50AF50" w14:textId="77777777" w:rsidR="00883A4D" w:rsidRPr="00C20202" w:rsidRDefault="00883A4D" w:rsidP="00883A4D">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4E62809B" w14:textId="77777777" w:rsidR="00883A4D" w:rsidRPr="00C20202" w:rsidRDefault="00883A4D" w:rsidP="00883A4D">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33EC8D68" w14:textId="77777777" w:rsidR="00883A4D" w:rsidRPr="00C20202" w:rsidRDefault="00883A4D" w:rsidP="00883A4D">
      <w:pPr>
        <w:ind w:right="43"/>
        <w:contextualSpacing/>
        <w:jc w:val="both"/>
        <w:rPr>
          <w:szCs w:val="24"/>
        </w:rPr>
      </w:pPr>
    </w:p>
    <w:p w14:paraId="14F9931E" w14:textId="77777777" w:rsidR="00883A4D" w:rsidRPr="00C20202" w:rsidRDefault="00883A4D" w:rsidP="00883A4D">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883A4D" w:rsidRPr="00C20202" w14:paraId="0432A8DF" w14:textId="77777777" w:rsidTr="00A870D8">
        <w:trPr>
          <w:trHeight w:val="2111"/>
        </w:trPr>
        <w:tc>
          <w:tcPr>
            <w:tcW w:w="4623" w:type="dxa"/>
            <w:shd w:val="clear" w:color="auto" w:fill="auto"/>
          </w:tcPr>
          <w:p w14:paraId="458DB28D" w14:textId="77777777" w:rsidR="00883A4D" w:rsidRPr="00C20202" w:rsidRDefault="00883A4D" w:rsidP="00A870D8">
            <w:pPr>
              <w:ind w:right="45"/>
              <w:contextualSpacing/>
              <w:jc w:val="both"/>
              <w:rPr>
                <w:szCs w:val="24"/>
              </w:rPr>
            </w:pPr>
            <w:r w:rsidRPr="00C20202">
              <w:rPr>
                <w:szCs w:val="24"/>
              </w:rPr>
              <w:br w:type="page"/>
              <w:t>PĀRDEVĒJS</w:t>
            </w:r>
          </w:p>
          <w:p w14:paraId="68079E17" w14:textId="77777777" w:rsidR="00883A4D" w:rsidRPr="00C20202" w:rsidRDefault="00883A4D" w:rsidP="00A870D8">
            <w:pPr>
              <w:ind w:right="45"/>
              <w:contextualSpacing/>
              <w:jc w:val="both"/>
              <w:rPr>
                <w:szCs w:val="24"/>
              </w:rPr>
            </w:pPr>
          </w:p>
          <w:p w14:paraId="0748D484" w14:textId="77777777" w:rsidR="00883A4D" w:rsidRPr="00C20202" w:rsidRDefault="00883A4D" w:rsidP="00A870D8">
            <w:pPr>
              <w:ind w:right="45"/>
              <w:contextualSpacing/>
              <w:jc w:val="both"/>
              <w:rPr>
                <w:szCs w:val="24"/>
              </w:rPr>
            </w:pPr>
            <w:r w:rsidRPr="00C20202">
              <w:rPr>
                <w:szCs w:val="24"/>
              </w:rPr>
              <w:t>Jūrmalas valstspilsētas administrācija</w:t>
            </w:r>
          </w:p>
          <w:p w14:paraId="100D7E9C" w14:textId="77777777" w:rsidR="00883A4D" w:rsidRPr="00C20202" w:rsidRDefault="00883A4D" w:rsidP="00A870D8">
            <w:pPr>
              <w:ind w:right="45"/>
              <w:contextualSpacing/>
              <w:jc w:val="both"/>
              <w:rPr>
                <w:szCs w:val="24"/>
              </w:rPr>
            </w:pPr>
            <w:r w:rsidRPr="00C20202">
              <w:rPr>
                <w:szCs w:val="24"/>
              </w:rPr>
              <w:t>Reģistrācijas Nr. 90000056357</w:t>
            </w:r>
          </w:p>
          <w:p w14:paraId="70BED20D" w14:textId="77777777" w:rsidR="00883A4D" w:rsidRPr="00C20202" w:rsidRDefault="00883A4D" w:rsidP="00A870D8">
            <w:pPr>
              <w:ind w:right="45"/>
              <w:contextualSpacing/>
              <w:jc w:val="both"/>
              <w:rPr>
                <w:szCs w:val="24"/>
              </w:rPr>
            </w:pPr>
            <w:r w:rsidRPr="00C20202">
              <w:rPr>
                <w:szCs w:val="24"/>
              </w:rPr>
              <w:t>Jomas iela 1/5, Jūrmala, LV-2015</w:t>
            </w:r>
          </w:p>
          <w:p w14:paraId="638D4371" w14:textId="77777777" w:rsidR="00883A4D" w:rsidRPr="00C20202" w:rsidRDefault="00883A4D" w:rsidP="00A870D8">
            <w:pPr>
              <w:ind w:right="45"/>
              <w:contextualSpacing/>
              <w:jc w:val="both"/>
              <w:rPr>
                <w:szCs w:val="24"/>
              </w:rPr>
            </w:pPr>
            <w:r w:rsidRPr="00C20202">
              <w:rPr>
                <w:szCs w:val="24"/>
              </w:rPr>
              <w:t>Tālr.: _________; e-pasts: ___________</w:t>
            </w:r>
          </w:p>
          <w:p w14:paraId="3D6136AB" w14:textId="77777777" w:rsidR="00883A4D" w:rsidRPr="00C20202" w:rsidRDefault="00883A4D" w:rsidP="00A870D8">
            <w:pPr>
              <w:ind w:right="45"/>
              <w:contextualSpacing/>
              <w:jc w:val="both"/>
              <w:rPr>
                <w:szCs w:val="24"/>
              </w:rPr>
            </w:pPr>
          </w:p>
          <w:p w14:paraId="557B182F" w14:textId="77777777" w:rsidR="00883A4D" w:rsidRPr="00C20202" w:rsidRDefault="00883A4D" w:rsidP="00A870D8">
            <w:pPr>
              <w:ind w:right="45"/>
              <w:contextualSpacing/>
              <w:jc w:val="both"/>
              <w:rPr>
                <w:szCs w:val="24"/>
              </w:rPr>
            </w:pPr>
            <w:r w:rsidRPr="00C20202">
              <w:rPr>
                <w:szCs w:val="24"/>
              </w:rPr>
              <w:t>__________________________</w:t>
            </w:r>
          </w:p>
          <w:p w14:paraId="6E5BA9A6" w14:textId="77777777" w:rsidR="00883A4D" w:rsidRPr="00C20202" w:rsidRDefault="00883A4D" w:rsidP="00A870D8">
            <w:pPr>
              <w:ind w:right="45"/>
              <w:contextualSpacing/>
              <w:jc w:val="both"/>
              <w:rPr>
                <w:szCs w:val="24"/>
              </w:rPr>
            </w:pPr>
          </w:p>
        </w:tc>
        <w:tc>
          <w:tcPr>
            <w:tcW w:w="4623" w:type="dxa"/>
            <w:shd w:val="clear" w:color="auto" w:fill="auto"/>
          </w:tcPr>
          <w:p w14:paraId="4D8838B2" w14:textId="77777777" w:rsidR="00883A4D" w:rsidRPr="00C20202" w:rsidRDefault="00883A4D" w:rsidP="00A870D8">
            <w:pPr>
              <w:ind w:right="45"/>
              <w:contextualSpacing/>
              <w:jc w:val="both"/>
              <w:rPr>
                <w:szCs w:val="24"/>
              </w:rPr>
            </w:pPr>
            <w:r w:rsidRPr="00C20202">
              <w:rPr>
                <w:szCs w:val="24"/>
              </w:rPr>
              <w:t>PIRCĒJS</w:t>
            </w:r>
          </w:p>
          <w:p w14:paraId="7DF3D402" w14:textId="77777777" w:rsidR="00883A4D" w:rsidRPr="00C20202" w:rsidRDefault="00883A4D" w:rsidP="00A870D8">
            <w:pPr>
              <w:ind w:right="45"/>
              <w:contextualSpacing/>
              <w:jc w:val="both"/>
              <w:rPr>
                <w:szCs w:val="24"/>
              </w:rPr>
            </w:pPr>
          </w:p>
          <w:p w14:paraId="0E195EA5" w14:textId="77777777" w:rsidR="00883A4D" w:rsidRPr="00C20202" w:rsidRDefault="00883A4D" w:rsidP="00A870D8">
            <w:pPr>
              <w:ind w:right="45"/>
              <w:contextualSpacing/>
              <w:jc w:val="both"/>
              <w:rPr>
                <w:szCs w:val="24"/>
              </w:rPr>
            </w:pPr>
            <w:r w:rsidRPr="00C20202">
              <w:rPr>
                <w:szCs w:val="24"/>
              </w:rPr>
              <w:t>____________</w:t>
            </w:r>
          </w:p>
          <w:p w14:paraId="7E50949D" w14:textId="77777777" w:rsidR="00883A4D" w:rsidRPr="00C20202" w:rsidRDefault="00883A4D" w:rsidP="00A870D8">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74623F79" w14:textId="77777777" w:rsidR="00883A4D" w:rsidRPr="00C20202" w:rsidRDefault="00883A4D" w:rsidP="00A870D8">
            <w:pPr>
              <w:ind w:right="45"/>
              <w:contextualSpacing/>
              <w:jc w:val="both"/>
              <w:rPr>
                <w:szCs w:val="24"/>
              </w:rPr>
            </w:pPr>
            <w:r w:rsidRPr="00C20202">
              <w:rPr>
                <w:szCs w:val="24"/>
              </w:rPr>
              <w:t>Deklarētā/juridiskā adrese: ____________</w:t>
            </w:r>
          </w:p>
          <w:p w14:paraId="7829E948" w14:textId="77777777" w:rsidR="00883A4D" w:rsidRPr="00C20202" w:rsidRDefault="00883A4D" w:rsidP="00A870D8">
            <w:pPr>
              <w:ind w:right="45"/>
              <w:contextualSpacing/>
              <w:jc w:val="both"/>
              <w:rPr>
                <w:szCs w:val="24"/>
              </w:rPr>
            </w:pPr>
            <w:r w:rsidRPr="00C20202">
              <w:rPr>
                <w:szCs w:val="24"/>
              </w:rPr>
              <w:t>Tālr.: _________</w:t>
            </w:r>
          </w:p>
          <w:p w14:paraId="7AE777BF" w14:textId="77777777" w:rsidR="00883A4D" w:rsidRPr="00C20202" w:rsidRDefault="00883A4D" w:rsidP="00A870D8">
            <w:pPr>
              <w:ind w:right="45"/>
              <w:contextualSpacing/>
              <w:jc w:val="both"/>
              <w:rPr>
                <w:szCs w:val="24"/>
              </w:rPr>
            </w:pPr>
          </w:p>
          <w:p w14:paraId="1CE9DFB0" w14:textId="77777777" w:rsidR="00883A4D" w:rsidRPr="00C20202" w:rsidRDefault="00883A4D" w:rsidP="00A870D8">
            <w:pPr>
              <w:ind w:right="45"/>
              <w:contextualSpacing/>
              <w:jc w:val="both"/>
              <w:rPr>
                <w:szCs w:val="24"/>
              </w:rPr>
            </w:pPr>
            <w:r w:rsidRPr="00C20202">
              <w:rPr>
                <w:szCs w:val="24"/>
              </w:rPr>
              <w:t>____________________</w:t>
            </w:r>
          </w:p>
          <w:p w14:paraId="53371BCF" w14:textId="77777777" w:rsidR="00883A4D" w:rsidRPr="00C20202" w:rsidRDefault="00883A4D" w:rsidP="00A870D8">
            <w:pPr>
              <w:ind w:right="45"/>
              <w:contextualSpacing/>
              <w:jc w:val="both"/>
              <w:rPr>
                <w:szCs w:val="24"/>
              </w:rPr>
            </w:pPr>
          </w:p>
        </w:tc>
      </w:tr>
    </w:tbl>
    <w:p w14:paraId="2685303B" w14:textId="77777777" w:rsidR="00883A4D" w:rsidRDefault="00883A4D" w:rsidP="00883A4D"/>
    <w:p w14:paraId="5E980A45" w14:textId="77777777" w:rsidR="00883A4D" w:rsidRDefault="00883A4D" w:rsidP="00883A4D">
      <w:pPr>
        <w:overflowPunct/>
        <w:autoSpaceDE/>
        <w:autoSpaceDN/>
        <w:adjustRightInd/>
        <w:spacing w:after="160" w:line="259" w:lineRule="auto"/>
        <w:textAlignment w:val="auto"/>
      </w:pPr>
      <w:r>
        <w:br w:type="page"/>
      </w:r>
    </w:p>
    <w:p w14:paraId="09CED3CF" w14:textId="77777777" w:rsidR="00883A4D" w:rsidRPr="00C20202" w:rsidRDefault="00883A4D" w:rsidP="00883A4D">
      <w:pPr>
        <w:ind w:right="45"/>
        <w:contextualSpacing/>
        <w:jc w:val="right"/>
        <w:rPr>
          <w:szCs w:val="24"/>
        </w:rPr>
      </w:pPr>
      <w:r w:rsidRPr="00C20202">
        <w:rPr>
          <w:szCs w:val="24"/>
        </w:rPr>
        <w:lastRenderedPageBreak/>
        <w:t>Pielikums</w:t>
      </w:r>
    </w:p>
    <w:p w14:paraId="5EA05E66" w14:textId="77777777" w:rsidR="00883A4D" w:rsidRPr="00C20202" w:rsidRDefault="00883A4D" w:rsidP="00883A4D">
      <w:pPr>
        <w:ind w:right="45"/>
        <w:contextualSpacing/>
        <w:jc w:val="right"/>
        <w:rPr>
          <w:szCs w:val="24"/>
        </w:rPr>
      </w:pPr>
      <w:r w:rsidRPr="00C20202">
        <w:rPr>
          <w:szCs w:val="24"/>
        </w:rPr>
        <w:t>202_. gada _____________</w:t>
      </w:r>
    </w:p>
    <w:p w14:paraId="495263B8" w14:textId="77777777" w:rsidR="00883A4D" w:rsidRPr="00C20202" w:rsidRDefault="00883A4D" w:rsidP="00883A4D">
      <w:pPr>
        <w:ind w:right="45"/>
        <w:contextualSpacing/>
        <w:jc w:val="right"/>
        <w:rPr>
          <w:szCs w:val="24"/>
        </w:rPr>
      </w:pPr>
      <w:r>
        <w:rPr>
          <w:szCs w:val="24"/>
        </w:rPr>
        <w:t>Zemesgabala</w:t>
      </w:r>
    </w:p>
    <w:p w14:paraId="78C85C90" w14:textId="77777777" w:rsidR="00883A4D" w:rsidRPr="00C20202" w:rsidRDefault="00883A4D" w:rsidP="00883A4D">
      <w:pPr>
        <w:ind w:right="45"/>
        <w:contextualSpacing/>
        <w:jc w:val="right"/>
        <w:rPr>
          <w:szCs w:val="24"/>
        </w:rPr>
      </w:pPr>
      <w:r w:rsidRPr="00C20202">
        <w:rPr>
          <w:szCs w:val="24"/>
        </w:rPr>
        <w:t>pirkuma līgumam Nr. ____________</w:t>
      </w:r>
    </w:p>
    <w:p w14:paraId="3993EE88" w14:textId="77777777" w:rsidR="00883A4D" w:rsidRPr="00C20202" w:rsidRDefault="00883A4D" w:rsidP="00883A4D">
      <w:pPr>
        <w:ind w:right="45"/>
        <w:contextualSpacing/>
        <w:rPr>
          <w:szCs w:val="24"/>
        </w:rPr>
      </w:pPr>
    </w:p>
    <w:p w14:paraId="7B32B8BC" w14:textId="77777777" w:rsidR="00883A4D" w:rsidRPr="00C20202" w:rsidRDefault="00883A4D" w:rsidP="00883A4D">
      <w:pPr>
        <w:ind w:right="45"/>
        <w:contextualSpacing/>
        <w:jc w:val="center"/>
        <w:rPr>
          <w:b/>
          <w:szCs w:val="24"/>
        </w:rPr>
      </w:pPr>
    </w:p>
    <w:p w14:paraId="63E602A0" w14:textId="77777777" w:rsidR="00883A4D" w:rsidRPr="00C20202" w:rsidRDefault="00883A4D" w:rsidP="00883A4D">
      <w:pPr>
        <w:ind w:right="45"/>
        <w:contextualSpacing/>
        <w:jc w:val="center"/>
        <w:rPr>
          <w:b/>
          <w:szCs w:val="24"/>
        </w:rPr>
      </w:pPr>
      <w:r w:rsidRPr="00C20202">
        <w:rPr>
          <w:b/>
          <w:szCs w:val="24"/>
        </w:rPr>
        <w:t>NODOŠANAS - PIEŅEMŠANAS AKTS</w:t>
      </w:r>
    </w:p>
    <w:p w14:paraId="09FF978F" w14:textId="77777777" w:rsidR="00883A4D" w:rsidRPr="00C20202" w:rsidRDefault="00883A4D" w:rsidP="00883A4D">
      <w:pPr>
        <w:ind w:right="45"/>
        <w:contextualSpacing/>
        <w:jc w:val="both"/>
        <w:rPr>
          <w:szCs w:val="24"/>
        </w:rPr>
      </w:pPr>
    </w:p>
    <w:p w14:paraId="2D65FDDA" w14:textId="77777777" w:rsidR="00883A4D" w:rsidRPr="00C20202" w:rsidRDefault="00883A4D" w:rsidP="00883A4D">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Jūrmalas valstspilsēta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3CC850D0" w14:textId="77777777" w:rsidR="00883A4D" w:rsidRPr="00C20202" w:rsidRDefault="00883A4D" w:rsidP="00883A4D">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6BD11360" w14:textId="77777777" w:rsidR="00883A4D" w:rsidRPr="00C20202" w:rsidRDefault="00883A4D" w:rsidP="00883A4D">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4EE14595" w14:textId="77777777" w:rsidR="00883A4D" w:rsidRPr="00C20202" w:rsidRDefault="00883A4D" w:rsidP="00883A4D">
      <w:pPr>
        <w:ind w:right="45" w:firstLine="720"/>
        <w:contextualSpacing/>
        <w:jc w:val="both"/>
        <w:rPr>
          <w:szCs w:val="24"/>
        </w:rPr>
      </w:pPr>
    </w:p>
    <w:p w14:paraId="33373AC6" w14:textId="77777777" w:rsidR="00883A4D" w:rsidRPr="00C20202" w:rsidRDefault="00883A4D" w:rsidP="00883A4D">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68D68901" w14:textId="77777777" w:rsidR="00883A4D" w:rsidRDefault="00883A4D" w:rsidP="00883A4D">
      <w:pPr>
        <w:ind w:right="45"/>
        <w:contextualSpacing/>
        <w:jc w:val="both"/>
        <w:rPr>
          <w:szCs w:val="24"/>
        </w:rPr>
      </w:pPr>
    </w:p>
    <w:p w14:paraId="0952EBB8" w14:textId="77777777" w:rsidR="00883A4D" w:rsidRPr="00C20202" w:rsidRDefault="00883A4D" w:rsidP="00883A4D">
      <w:pPr>
        <w:ind w:right="45"/>
        <w:contextualSpacing/>
        <w:jc w:val="both"/>
        <w:rPr>
          <w:szCs w:val="24"/>
        </w:rPr>
      </w:pPr>
    </w:p>
    <w:tbl>
      <w:tblPr>
        <w:tblW w:w="5000" w:type="pct"/>
        <w:tblLook w:val="04A0" w:firstRow="1" w:lastRow="0" w:firstColumn="1" w:lastColumn="0" w:noHBand="0" w:noVBand="1"/>
      </w:tblPr>
      <w:tblGrid>
        <w:gridCol w:w="4677"/>
        <w:gridCol w:w="4678"/>
      </w:tblGrid>
      <w:tr w:rsidR="00883A4D" w:rsidRPr="00C20202" w14:paraId="4F53C600" w14:textId="77777777" w:rsidTr="00A870D8">
        <w:trPr>
          <w:trHeight w:val="2111"/>
        </w:trPr>
        <w:tc>
          <w:tcPr>
            <w:tcW w:w="2500" w:type="pct"/>
            <w:shd w:val="clear" w:color="auto" w:fill="auto"/>
          </w:tcPr>
          <w:p w14:paraId="4D29AB17" w14:textId="77777777" w:rsidR="00883A4D" w:rsidRPr="00C20202" w:rsidRDefault="00883A4D" w:rsidP="00A870D8">
            <w:pPr>
              <w:ind w:right="45"/>
              <w:contextualSpacing/>
              <w:jc w:val="both"/>
              <w:rPr>
                <w:szCs w:val="24"/>
              </w:rPr>
            </w:pPr>
            <w:r w:rsidRPr="00C20202">
              <w:rPr>
                <w:szCs w:val="24"/>
              </w:rPr>
              <w:t>NODOD</w:t>
            </w:r>
          </w:p>
          <w:p w14:paraId="52956281" w14:textId="77777777" w:rsidR="00883A4D" w:rsidRPr="00C20202" w:rsidRDefault="00883A4D" w:rsidP="00A870D8">
            <w:pPr>
              <w:ind w:right="45"/>
              <w:contextualSpacing/>
              <w:jc w:val="both"/>
              <w:rPr>
                <w:szCs w:val="24"/>
              </w:rPr>
            </w:pPr>
          </w:p>
          <w:p w14:paraId="47F0BDD6" w14:textId="77777777" w:rsidR="00883A4D" w:rsidRPr="00C20202" w:rsidRDefault="00883A4D" w:rsidP="00A870D8">
            <w:pPr>
              <w:ind w:right="45"/>
              <w:contextualSpacing/>
              <w:jc w:val="both"/>
              <w:rPr>
                <w:szCs w:val="24"/>
              </w:rPr>
            </w:pPr>
            <w:r w:rsidRPr="00C20202">
              <w:rPr>
                <w:szCs w:val="24"/>
              </w:rPr>
              <w:t>Jūrmalas valstspilsētas administrācija</w:t>
            </w:r>
          </w:p>
          <w:p w14:paraId="79AFA5D0" w14:textId="77777777" w:rsidR="00883A4D" w:rsidRPr="00C20202" w:rsidRDefault="00883A4D" w:rsidP="00A870D8">
            <w:pPr>
              <w:ind w:right="45"/>
              <w:contextualSpacing/>
              <w:jc w:val="both"/>
              <w:rPr>
                <w:szCs w:val="24"/>
              </w:rPr>
            </w:pPr>
            <w:r w:rsidRPr="00C20202">
              <w:rPr>
                <w:szCs w:val="24"/>
              </w:rPr>
              <w:t>Reģistrācijas Nr. 90000056357</w:t>
            </w:r>
          </w:p>
          <w:p w14:paraId="62790C0E" w14:textId="77777777" w:rsidR="00883A4D" w:rsidRPr="00C20202" w:rsidRDefault="00883A4D" w:rsidP="00A870D8">
            <w:pPr>
              <w:ind w:right="45"/>
              <w:contextualSpacing/>
              <w:jc w:val="both"/>
              <w:rPr>
                <w:szCs w:val="24"/>
              </w:rPr>
            </w:pPr>
            <w:r w:rsidRPr="00C20202">
              <w:rPr>
                <w:szCs w:val="24"/>
              </w:rPr>
              <w:t>Jomas iela 1/5, Jūrmala, LV-2015</w:t>
            </w:r>
          </w:p>
          <w:p w14:paraId="58D059B7" w14:textId="77777777" w:rsidR="00883A4D" w:rsidRPr="00C20202" w:rsidRDefault="00883A4D" w:rsidP="00A870D8">
            <w:pPr>
              <w:ind w:right="45"/>
              <w:contextualSpacing/>
              <w:jc w:val="both"/>
              <w:rPr>
                <w:szCs w:val="24"/>
              </w:rPr>
            </w:pPr>
            <w:r w:rsidRPr="00C20202">
              <w:rPr>
                <w:szCs w:val="24"/>
              </w:rPr>
              <w:t>Tālr.: _________; e-pasts: ___________</w:t>
            </w:r>
          </w:p>
          <w:p w14:paraId="4C0E9925" w14:textId="77777777" w:rsidR="00883A4D" w:rsidRPr="00C20202" w:rsidRDefault="00883A4D" w:rsidP="00A870D8">
            <w:pPr>
              <w:ind w:right="45"/>
              <w:contextualSpacing/>
              <w:jc w:val="both"/>
              <w:rPr>
                <w:szCs w:val="24"/>
              </w:rPr>
            </w:pPr>
          </w:p>
          <w:p w14:paraId="67160E36" w14:textId="77777777" w:rsidR="00883A4D" w:rsidRPr="00C20202" w:rsidRDefault="00883A4D" w:rsidP="00A870D8">
            <w:pPr>
              <w:ind w:right="45"/>
              <w:contextualSpacing/>
              <w:jc w:val="both"/>
              <w:rPr>
                <w:szCs w:val="24"/>
              </w:rPr>
            </w:pPr>
            <w:r w:rsidRPr="00C20202">
              <w:rPr>
                <w:szCs w:val="24"/>
              </w:rPr>
              <w:t>__________________________</w:t>
            </w:r>
          </w:p>
        </w:tc>
        <w:tc>
          <w:tcPr>
            <w:tcW w:w="2500" w:type="pct"/>
            <w:shd w:val="clear" w:color="auto" w:fill="auto"/>
          </w:tcPr>
          <w:p w14:paraId="542C0B6D" w14:textId="77777777" w:rsidR="00883A4D" w:rsidRPr="00C20202" w:rsidRDefault="00883A4D" w:rsidP="00A870D8">
            <w:pPr>
              <w:ind w:right="45"/>
              <w:contextualSpacing/>
              <w:jc w:val="both"/>
              <w:rPr>
                <w:szCs w:val="24"/>
              </w:rPr>
            </w:pPr>
            <w:r w:rsidRPr="00C20202">
              <w:rPr>
                <w:szCs w:val="24"/>
              </w:rPr>
              <w:t>PIEŅEM</w:t>
            </w:r>
          </w:p>
          <w:p w14:paraId="38BF3E52" w14:textId="77777777" w:rsidR="00883A4D" w:rsidRPr="00C20202" w:rsidRDefault="00883A4D" w:rsidP="00A870D8">
            <w:pPr>
              <w:ind w:right="45"/>
              <w:contextualSpacing/>
              <w:jc w:val="both"/>
              <w:rPr>
                <w:szCs w:val="24"/>
              </w:rPr>
            </w:pPr>
          </w:p>
          <w:p w14:paraId="1BC6B4F2" w14:textId="77777777" w:rsidR="00883A4D" w:rsidRPr="00C20202" w:rsidRDefault="00883A4D" w:rsidP="00A870D8">
            <w:pPr>
              <w:ind w:right="45"/>
              <w:contextualSpacing/>
              <w:jc w:val="both"/>
              <w:rPr>
                <w:szCs w:val="24"/>
              </w:rPr>
            </w:pPr>
            <w:r w:rsidRPr="00C20202">
              <w:rPr>
                <w:szCs w:val="24"/>
              </w:rPr>
              <w:t>____________</w:t>
            </w:r>
          </w:p>
          <w:p w14:paraId="311863A2" w14:textId="77777777" w:rsidR="00883A4D" w:rsidRPr="00C20202" w:rsidRDefault="00883A4D" w:rsidP="00A870D8">
            <w:pPr>
              <w:ind w:right="45"/>
              <w:contextualSpacing/>
              <w:jc w:val="both"/>
              <w:rPr>
                <w:szCs w:val="24"/>
              </w:rPr>
            </w:pPr>
            <w:proofErr w:type="spellStart"/>
            <w:r w:rsidRPr="00C20202">
              <w:rPr>
                <w:szCs w:val="24"/>
              </w:rPr>
              <w:t>Reģ</w:t>
            </w:r>
            <w:proofErr w:type="spellEnd"/>
            <w:r w:rsidRPr="00C20202">
              <w:rPr>
                <w:szCs w:val="24"/>
              </w:rPr>
              <w:t>. Nr./P.k. ____________</w:t>
            </w:r>
          </w:p>
          <w:p w14:paraId="0FB30EC7" w14:textId="77777777" w:rsidR="00883A4D" w:rsidRPr="00C20202" w:rsidRDefault="00883A4D" w:rsidP="00A870D8">
            <w:pPr>
              <w:ind w:right="45"/>
              <w:contextualSpacing/>
              <w:jc w:val="both"/>
              <w:rPr>
                <w:szCs w:val="24"/>
              </w:rPr>
            </w:pPr>
            <w:r w:rsidRPr="00C20202">
              <w:rPr>
                <w:szCs w:val="24"/>
              </w:rPr>
              <w:t>Deklarētā/juridiskā adrese: _________</w:t>
            </w:r>
          </w:p>
          <w:p w14:paraId="634AA25C" w14:textId="77777777" w:rsidR="00883A4D" w:rsidRPr="00C20202" w:rsidRDefault="00883A4D" w:rsidP="00A870D8">
            <w:pPr>
              <w:ind w:right="45"/>
              <w:contextualSpacing/>
              <w:jc w:val="both"/>
              <w:rPr>
                <w:szCs w:val="24"/>
              </w:rPr>
            </w:pPr>
            <w:r w:rsidRPr="00C20202">
              <w:rPr>
                <w:szCs w:val="24"/>
              </w:rPr>
              <w:t>Tālr.: _________</w:t>
            </w:r>
          </w:p>
          <w:p w14:paraId="41439ADC" w14:textId="77777777" w:rsidR="00883A4D" w:rsidRPr="00C20202" w:rsidRDefault="00883A4D" w:rsidP="00A870D8">
            <w:pPr>
              <w:ind w:right="45"/>
              <w:contextualSpacing/>
              <w:jc w:val="both"/>
              <w:rPr>
                <w:szCs w:val="24"/>
              </w:rPr>
            </w:pPr>
          </w:p>
          <w:p w14:paraId="5998B1ED" w14:textId="77777777" w:rsidR="00883A4D" w:rsidRPr="00C20202" w:rsidRDefault="00883A4D" w:rsidP="00A870D8">
            <w:pPr>
              <w:ind w:right="45"/>
              <w:contextualSpacing/>
              <w:jc w:val="both"/>
              <w:rPr>
                <w:szCs w:val="24"/>
              </w:rPr>
            </w:pPr>
            <w:r w:rsidRPr="00C20202">
              <w:rPr>
                <w:szCs w:val="24"/>
              </w:rPr>
              <w:t>____________________</w:t>
            </w:r>
          </w:p>
          <w:p w14:paraId="51EEC04A" w14:textId="77777777" w:rsidR="00883A4D" w:rsidRPr="00C20202" w:rsidRDefault="00883A4D" w:rsidP="00A870D8">
            <w:pPr>
              <w:tabs>
                <w:tab w:val="center" w:pos="4820"/>
              </w:tabs>
              <w:ind w:right="45"/>
              <w:contextualSpacing/>
              <w:rPr>
                <w:szCs w:val="24"/>
              </w:rPr>
            </w:pPr>
          </w:p>
        </w:tc>
      </w:tr>
    </w:tbl>
    <w:p w14:paraId="5BDFD626" w14:textId="77777777" w:rsidR="00883A4D" w:rsidRDefault="00883A4D" w:rsidP="00883A4D"/>
    <w:p w14:paraId="35275C14" w14:textId="77777777" w:rsidR="00883A4D" w:rsidRPr="000D6223" w:rsidRDefault="00883A4D" w:rsidP="00883A4D">
      <w:pPr>
        <w:rPr>
          <w:rFonts w:eastAsia="Calibri"/>
        </w:rPr>
      </w:pPr>
    </w:p>
    <w:p w14:paraId="7B09D31B" w14:textId="77777777" w:rsidR="009F3A5C" w:rsidRPr="00883A4D" w:rsidRDefault="009F3A5C" w:rsidP="00883A4D">
      <w:pPr>
        <w:rPr>
          <w:rFonts w:eastAsia="Calibri"/>
          <w:lang w:eastAsia="en-US"/>
        </w:rPr>
      </w:pPr>
    </w:p>
    <w:sectPr w:rsidR="009F3A5C" w:rsidRPr="00883A4D"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9E78E2E" w:rsidR="007809B6" w:rsidRDefault="007809B6">
    <w:pPr>
      <w:pStyle w:val="Footer"/>
      <w:jc w:val="center"/>
    </w:pPr>
    <w:r>
      <w:fldChar w:fldCharType="begin"/>
    </w:r>
    <w:r>
      <w:instrText xml:space="preserve"> PAGE   \* MERGEFORMAT </w:instrText>
    </w:r>
    <w:r>
      <w:fldChar w:fldCharType="separate"/>
    </w:r>
    <w:r w:rsidR="00D41CC8">
      <w:rPr>
        <w:noProof/>
      </w:rPr>
      <w:t>3</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8"/>
  </w:num>
  <w:num w:numId="10">
    <w:abstractNumId w:val="11"/>
  </w:num>
  <w:num w:numId="11">
    <w:abstractNumId w:val="13"/>
  </w:num>
  <w:num w:numId="12">
    <w:abstractNumId w:val="15"/>
  </w:num>
  <w:num w:numId="13">
    <w:abstractNumId w:val="3"/>
  </w:num>
  <w:num w:numId="14">
    <w:abstractNumId w:val="2"/>
  </w:num>
  <w:num w:numId="15">
    <w:abstractNumId w:val="6"/>
  </w:num>
  <w:num w:numId="16">
    <w:abstractNumId w:val="22"/>
  </w:num>
  <w:num w:numId="17">
    <w:abstractNumId w:val="29"/>
  </w:num>
  <w:num w:numId="18">
    <w:abstractNumId w:val="0"/>
  </w:num>
  <w:num w:numId="19">
    <w:abstractNumId w:val="7"/>
  </w:num>
  <w:num w:numId="20">
    <w:abstractNumId w:val="25"/>
  </w:num>
  <w:num w:numId="21">
    <w:abstractNumId w:val="26"/>
  </w:num>
  <w:num w:numId="22">
    <w:abstractNumId w:val="1"/>
  </w:num>
  <w:num w:numId="23">
    <w:abstractNumId w:val="21"/>
  </w:num>
  <w:num w:numId="24">
    <w:abstractNumId w:val="30"/>
  </w:num>
  <w:num w:numId="25">
    <w:abstractNumId w:val="24"/>
  </w:num>
  <w:num w:numId="26">
    <w:abstractNumId w:val="14"/>
  </w:num>
  <w:num w:numId="27">
    <w:abstractNumId w:val="27"/>
  </w:num>
  <w:num w:numId="28">
    <w:abstractNumId w:val="20"/>
  </w:num>
  <w:num w:numId="29">
    <w:abstractNumId w:val="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21B8A"/>
    <w:rsid w:val="00034BBA"/>
    <w:rsid w:val="00041F0D"/>
    <w:rsid w:val="00043940"/>
    <w:rsid w:val="00044DB6"/>
    <w:rsid w:val="00066136"/>
    <w:rsid w:val="00074FDB"/>
    <w:rsid w:val="00076EF2"/>
    <w:rsid w:val="00097CAD"/>
    <w:rsid w:val="000B0EE2"/>
    <w:rsid w:val="000B343A"/>
    <w:rsid w:val="000B6867"/>
    <w:rsid w:val="000B68F1"/>
    <w:rsid w:val="000B790E"/>
    <w:rsid w:val="000D6223"/>
    <w:rsid w:val="000D6828"/>
    <w:rsid w:val="000D7E42"/>
    <w:rsid w:val="000E4D85"/>
    <w:rsid w:val="000F0219"/>
    <w:rsid w:val="00114DAA"/>
    <w:rsid w:val="00116841"/>
    <w:rsid w:val="0012440F"/>
    <w:rsid w:val="00125005"/>
    <w:rsid w:val="00131B46"/>
    <w:rsid w:val="001352B7"/>
    <w:rsid w:val="00135C57"/>
    <w:rsid w:val="0014066C"/>
    <w:rsid w:val="001565E2"/>
    <w:rsid w:val="0016125F"/>
    <w:rsid w:val="001A1F78"/>
    <w:rsid w:val="001A7A80"/>
    <w:rsid w:val="001C6A0A"/>
    <w:rsid w:val="001D1714"/>
    <w:rsid w:val="002005BB"/>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7592D"/>
    <w:rsid w:val="0049298C"/>
    <w:rsid w:val="004958CA"/>
    <w:rsid w:val="0049785B"/>
    <w:rsid w:val="004A016B"/>
    <w:rsid w:val="004A7A70"/>
    <w:rsid w:val="004B645F"/>
    <w:rsid w:val="004D0100"/>
    <w:rsid w:val="004D3FDD"/>
    <w:rsid w:val="004D5FD2"/>
    <w:rsid w:val="004E571C"/>
    <w:rsid w:val="005036B9"/>
    <w:rsid w:val="00526599"/>
    <w:rsid w:val="0052790F"/>
    <w:rsid w:val="00542A3E"/>
    <w:rsid w:val="0054385D"/>
    <w:rsid w:val="00571606"/>
    <w:rsid w:val="005749EE"/>
    <w:rsid w:val="00584D2B"/>
    <w:rsid w:val="00590C66"/>
    <w:rsid w:val="00595325"/>
    <w:rsid w:val="00597774"/>
    <w:rsid w:val="005A649C"/>
    <w:rsid w:val="005A6904"/>
    <w:rsid w:val="005B4E0A"/>
    <w:rsid w:val="005C3658"/>
    <w:rsid w:val="005C49EF"/>
    <w:rsid w:val="005C588D"/>
    <w:rsid w:val="005C6C60"/>
    <w:rsid w:val="005D3731"/>
    <w:rsid w:val="005F6A2E"/>
    <w:rsid w:val="00603C7F"/>
    <w:rsid w:val="00606C5F"/>
    <w:rsid w:val="00606D7F"/>
    <w:rsid w:val="00620115"/>
    <w:rsid w:val="006247B6"/>
    <w:rsid w:val="00626DA6"/>
    <w:rsid w:val="00633BE6"/>
    <w:rsid w:val="0063592F"/>
    <w:rsid w:val="0063734D"/>
    <w:rsid w:val="00643E38"/>
    <w:rsid w:val="006521BA"/>
    <w:rsid w:val="00662039"/>
    <w:rsid w:val="006835B2"/>
    <w:rsid w:val="006A7A2C"/>
    <w:rsid w:val="006B3C58"/>
    <w:rsid w:val="006B6468"/>
    <w:rsid w:val="006C328C"/>
    <w:rsid w:val="006D59AC"/>
    <w:rsid w:val="006E0D0E"/>
    <w:rsid w:val="006E565B"/>
    <w:rsid w:val="006E61D6"/>
    <w:rsid w:val="006E7D95"/>
    <w:rsid w:val="006F017C"/>
    <w:rsid w:val="00702A0A"/>
    <w:rsid w:val="007048A6"/>
    <w:rsid w:val="00706069"/>
    <w:rsid w:val="007062DB"/>
    <w:rsid w:val="0071178E"/>
    <w:rsid w:val="00712AD9"/>
    <w:rsid w:val="00716C6C"/>
    <w:rsid w:val="00726E36"/>
    <w:rsid w:val="00727089"/>
    <w:rsid w:val="00737175"/>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2BA1"/>
    <w:rsid w:val="008160F6"/>
    <w:rsid w:val="008242AB"/>
    <w:rsid w:val="0084138C"/>
    <w:rsid w:val="0085039B"/>
    <w:rsid w:val="008545CB"/>
    <w:rsid w:val="00864736"/>
    <w:rsid w:val="00872A6D"/>
    <w:rsid w:val="00873F09"/>
    <w:rsid w:val="008749D9"/>
    <w:rsid w:val="00883A4D"/>
    <w:rsid w:val="00894D66"/>
    <w:rsid w:val="008A6128"/>
    <w:rsid w:val="008C6699"/>
    <w:rsid w:val="008E4477"/>
    <w:rsid w:val="008F13B1"/>
    <w:rsid w:val="008F4FD3"/>
    <w:rsid w:val="008F67FF"/>
    <w:rsid w:val="00903146"/>
    <w:rsid w:val="009113DC"/>
    <w:rsid w:val="009130B3"/>
    <w:rsid w:val="00914E67"/>
    <w:rsid w:val="009264AD"/>
    <w:rsid w:val="00931FA3"/>
    <w:rsid w:val="0093590D"/>
    <w:rsid w:val="00952F49"/>
    <w:rsid w:val="00954CF1"/>
    <w:rsid w:val="00954D83"/>
    <w:rsid w:val="0098483E"/>
    <w:rsid w:val="00995A37"/>
    <w:rsid w:val="009962F2"/>
    <w:rsid w:val="009A1541"/>
    <w:rsid w:val="009A2314"/>
    <w:rsid w:val="009B5DCD"/>
    <w:rsid w:val="009D5F38"/>
    <w:rsid w:val="009E445B"/>
    <w:rsid w:val="009F2F5D"/>
    <w:rsid w:val="009F3A5C"/>
    <w:rsid w:val="00A10A2F"/>
    <w:rsid w:val="00A13027"/>
    <w:rsid w:val="00A23BE9"/>
    <w:rsid w:val="00A26EAE"/>
    <w:rsid w:val="00A36187"/>
    <w:rsid w:val="00A36A8B"/>
    <w:rsid w:val="00A72CB0"/>
    <w:rsid w:val="00A72FBD"/>
    <w:rsid w:val="00A80BA9"/>
    <w:rsid w:val="00A87C6A"/>
    <w:rsid w:val="00A9047D"/>
    <w:rsid w:val="00A93D32"/>
    <w:rsid w:val="00A95D50"/>
    <w:rsid w:val="00AA2A2A"/>
    <w:rsid w:val="00AA63D9"/>
    <w:rsid w:val="00AB1174"/>
    <w:rsid w:val="00AC63C6"/>
    <w:rsid w:val="00AD1C4B"/>
    <w:rsid w:val="00AE33E8"/>
    <w:rsid w:val="00AE4588"/>
    <w:rsid w:val="00AE76B3"/>
    <w:rsid w:val="00B038F7"/>
    <w:rsid w:val="00B10399"/>
    <w:rsid w:val="00B12366"/>
    <w:rsid w:val="00B2304F"/>
    <w:rsid w:val="00B41181"/>
    <w:rsid w:val="00B46D19"/>
    <w:rsid w:val="00B53BE0"/>
    <w:rsid w:val="00B63CAC"/>
    <w:rsid w:val="00B66415"/>
    <w:rsid w:val="00B7305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1CC8"/>
    <w:rsid w:val="00D43D6A"/>
    <w:rsid w:val="00D52B3A"/>
    <w:rsid w:val="00D54AE1"/>
    <w:rsid w:val="00D621EE"/>
    <w:rsid w:val="00D838A8"/>
    <w:rsid w:val="00DA4C2B"/>
    <w:rsid w:val="00DA6118"/>
    <w:rsid w:val="00DB07DB"/>
    <w:rsid w:val="00DB1CE1"/>
    <w:rsid w:val="00DB321D"/>
    <w:rsid w:val="00DC5091"/>
    <w:rsid w:val="00DE10C3"/>
    <w:rsid w:val="00DE34DE"/>
    <w:rsid w:val="00E05D96"/>
    <w:rsid w:val="00E17475"/>
    <w:rsid w:val="00E26F01"/>
    <w:rsid w:val="00E356B8"/>
    <w:rsid w:val="00E36D67"/>
    <w:rsid w:val="00E41D5E"/>
    <w:rsid w:val="00E548E0"/>
    <w:rsid w:val="00E6501B"/>
    <w:rsid w:val="00E710DC"/>
    <w:rsid w:val="00E73084"/>
    <w:rsid w:val="00E87F60"/>
    <w:rsid w:val="00E91DAD"/>
    <w:rsid w:val="00E92A81"/>
    <w:rsid w:val="00E95301"/>
    <w:rsid w:val="00EA2F48"/>
    <w:rsid w:val="00EA6CAA"/>
    <w:rsid w:val="00EB31DE"/>
    <w:rsid w:val="00EB35C3"/>
    <w:rsid w:val="00EC2A2D"/>
    <w:rsid w:val="00EC388D"/>
    <w:rsid w:val="00EC6DF5"/>
    <w:rsid w:val="00ED1E8E"/>
    <w:rsid w:val="00ED2E82"/>
    <w:rsid w:val="00ED5DB9"/>
    <w:rsid w:val="00EE3172"/>
    <w:rsid w:val="00EE671E"/>
    <w:rsid w:val="00EF48E0"/>
    <w:rsid w:val="00EF7552"/>
    <w:rsid w:val="00EF7EF4"/>
    <w:rsid w:val="00F105B0"/>
    <w:rsid w:val="00F2763A"/>
    <w:rsid w:val="00F34A41"/>
    <w:rsid w:val="00F35494"/>
    <w:rsid w:val="00F3643E"/>
    <w:rsid w:val="00F4048E"/>
    <w:rsid w:val="00F404DB"/>
    <w:rsid w:val="00F41482"/>
    <w:rsid w:val="00F418D8"/>
    <w:rsid w:val="00F45BDE"/>
    <w:rsid w:val="00F517B6"/>
    <w:rsid w:val="00F56CBE"/>
    <w:rsid w:val="00F644EA"/>
    <w:rsid w:val="00F64A14"/>
    <w:rsid w:val="00F6616B"/>
    <w:rsid w:val="00F6788A"/>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CommentSubject">
    <w:name w:val="annotation subject"/>
    <w:basedOn w:val="CommentText"/>
    <w:next w:val="CommentText"/>
    <w:link w:val="CommentSubjectChar"/>
    <w:semiHidden/>
    <w:unhideWhenUsed/>
    <w:rsid w:val="00F4048E"/>
    <w:rPr>
      <w:b/>
      <w:bCs/>
    </w:rPr>
  </w:style>
  <w:style w:type="character" w:customStyle="1" w:styleId="CommentSubjectChar">
    <w:name w:val="Comment Subject Char"/>
    <w:basedOn w:val="CommentTextChar"/>
    <w:link w:val="CommentSubject"/>
    <w:semiHidden/>
    <w:rsid w:val="00F40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283657504">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3726</Words>
  <Characters>25541</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2023-02-13T15:03:00Z</dcterms:created>
  <dcterms:modified xsi:type="dcterms:W3CDTF">2023-02-20T09:00:00Z</dcterms:modified>
</cp:coreProperties>
</file>