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A2365" w14:textId="77777777" w:rsidR="00EA2F48" w:rsidRDefault="00EA2F48" w:rsidP="00EA2F48">
      <w:pPr>
        <w:spacing w:before="120"/>
        <w:ind w:right="850"/>
        <w:jc w:val="center"/>
        <w:rPr>
          <w:b/>
          <w:sz w:val="30"/>
          <w:szCs w:val="30"/>
        </w:rPr>
      </w:pPr>
      <w:r w:rsidRPr="005C31DD">
        <w:rPr>
          <w:b/>
          <w:noProof/>
          <w:sz w:val="30"/>
          <w:szCs w:val="30"/>
        </w:rPr>
        <w:drawing>
          <wp:inline distT="0" distB="0" distL="0" distR="0" wp14:anchorId="23816E1D" wp14:editId="376A1532">
            <wp:extent cx="619125" cy="733425"/>
            <wp:effectExtent l="0" t="0" r="0" b="0"/>
            <wp:docPr id="1" name="Picture 3" descr="JURMALA gerbonis_black_balts_f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RMALA gerbonis_black_balts_fo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C96AE" w14:textId="77777777" w:rsidR="00EA2F48" w:rsidRPr="00420247" w:rsidRDefault="00EA2F48" w:rsidP="00EA2F48">
      <w:pPr>
        <w:spacing w:before="120" w:after="120"/>
        <w:ind w:right="850"/>
        <w:jc w:val="center"/>
        <w:rPr>
          <w:caps/>
          <w:sz w:val="28"/>
          <w:szCs w:val="28"/>
        </w:rPr>
      </w:pPr>
      <w:r w:rsidRPr="00420247">
        <w:rPr>
          <w:caps/>
          <w:sz w:val="28"/>
          <w:szCs w:val="28"/>
        </w:rPr>
        <w:t>JŪRMALAS DOME</w:t>
      </w:r>
    </w:p>
    <w:tbl>
      <w:tblPr>
        <w:tblW w:w="8505" w:type="dxa"/>
        <w:tblBorders>
          <w:top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EA2F48" w:rsidRPr="00754A3B" w14:paraId="0EFBAAD4" w14:textId="77777777" w:rsidTr="008D57CC">
        <w:trPr>
          <w:trHeight w:val="569"/>
        </w:trPr>
        <w:tc>
          <w:tcPr>
            <w:tcW w:w="8505" w:type="dxa"/>
          </w:tcPr>
          <w:p w14:paraId="594D8BDE" w14:textId="77777777" w:rsidR="00EA2F48" w:rsidRPr="00D52B3A" w:rsidRDefault="00EA2F48" w:rsidP="008D57C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52B3A">
              <w:rPr>
                <w:sz w:val="16"/>
                <w:szCs w:val="16"/>
              </w:rPr>
              <w:t>Jomas iela 1/5, Jūrmala, LV - 2015, tālrunis: 67093816,</w:t>
            </w:r>
            <w:r>
              <w:rPr>
                <w:sz w:val="16"/>
                <w:szCs w:val="16"/>
              </w:rPr>
              <w:t xml:space="preserve"> e-pasts: pasts@jurmala.lv</w:t>
            </w:r>
            <w:r w:rsidRPr="00D52B3A">
              <w:rPr>
                <w:sz w:val="16"/>
                <w:szCs w:val="16"/>
              </w:rPr>
              <w:t>, www.jurmala.lv</w:t>
            </w:r>
          </w:p>
        </w:tc>
      </w:tr>
    </w:tbl>
    <w:p w14:paraId="67D53F0F" w14:textId="77777777" w:rsidR="00EA2F48" w:rsidRDefault="00EA2F48" w:rsidP="00EA2F48">
      <w:pPr>
        <w:spacing w:before="120"/>
        <w:ind w:right="851"/>
        <w:jc w:val="center"/>
        <w:rPr>
          <w:rFonts w:ascii="Times New Roman Bold" w:hAnsi="Times New Roman Bold"/>
          <w:b/>
          <w:caps/>
          <w:sz w:val="26"/>
          <w:szCs w:val="26"/>
        </w:rPr>
      </w:pPr>
      <w:r w:rsidRPr="009962F2">
        <w:rPr>
          <w:rFonts w:ascii="Times New Roman Bold" w:hAnsi="Times New Roman Bold"/>
          <w:b/>
          <w:caps/>
          <w:sz w:val="28"/>
          <w:szCs w:val="28"/>
        </w:rPr>
        <w:t>LĒMUMS</w:t>
      </w:r>
    </w:p>
    <w:p w14:paraId="7AE11D8E" w14:textId="77777777" w:rsidR="00EA2F48" w:rsidRDefault="00EA2F48" w:rsidP="00EA2F48">
      <w:pPr>
        <w:spacing w:after="360"/>
        <w:ind w:right="851"/>
        <w:jc w:val="center"/>
        <w:rPr>
          <w:b/>
          <w:sz w:val="26"/>
          <w:szCs w:val="26"/>
        </w:rPr>
      </w:pPr>
      <w:r w:rsidRPr="00D52B3A">
        <w:rPr>
          <w:rFonts w:eastAsia="Calibri"/>
          <w:sz w:val="26"/>
          <w:szCs w:val="26"/>
        </w:rPr>
        <w:t>Jūrmalā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544"/>
        <w:gridCol w:w="709"/>
        <w:gridCol w:w="2160"/>
      </w:tblGrid>
      <w:tr w:rsidR="00EA2F48" w:rsidRPr="003846AF" w14:paraId="352C8861" w14:textId="77777777" w:rsidTr="008D57CC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7BB23" w14:textId="2DD5E840" w:rsidR="00EA2F48" w:rsidRPr="003846AF" w:rsidRDefault="00EA2F48" w:rsidP="00C07D0B">
            <w:pPr>
              <w:ind w:left="-105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A12EC94" w14:textId="77777777" w:rsidR="00EA2F48" w:rsidRPr="003846AF" w:rsidRDefault="00EA2F48" w:rsidP="00DB07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0AD2D1" w14:textId="77777777" w:rsidR="00EA2F48" w:rsidRPr="003846AF" w:rsidRDefault="00EA2F48" w:rsidP="00DB07DB">
            <w:pPr>
              <w:rPr>
                <w:b/>
                <w:sz w:val="26"/>
                <w:szCs w:val="26"/>
              </w:rPr>
            </w:pPr>
            <w:r w:rsidRPr="003846AF">
              <w:rPr>
                <w:b/>
                <w:sz w:val="26"/>
                <w:szCs w:val="26"/>
              </w:rPr>
              <w:t>Nr.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668B9" w14:textId="77777777" w:rsidR="00EA2F48" w:rsidRPr="003846AF" w:rsidRDefault="00EA2F48" w:rsidP="00C07D0B">
            <w:pPr>
              <w:ind w:right="-101"/>
              <w:jc w:val="right"/>
              <w:rPr>
                <w:b/>
                <w:sz w:val="26"/>
                <w:szCs w:val="26"/>
              </w:rPr>
            </w:pPr>
          </w:p>
        </w:tc>
      </w:tr>
    </w:tbl>
    <w:p w14:paraId="0878BECB" w14:textId="77777777" w:rsidR="00EA2F48" w:rsidRPr="003846AF" w:rsidRDefault="00EA2F48" w:rsidP="00DB07DB">
      <w:pPr>
        <w:rPr>
          <w:sz w:val="2"/>
          <w:szCs w:val="2"/>
        </w:rPr>
      </w:pPr>
    </w:p>
    <w:p w14:paraId="1B3C2526" w14:textId="77777777" w:rsidR="00EA2F48" w:rsidRPr="003846AF" w:rsidRDefault="00EA2F48" w:rsidP="00DB07DB">
      <w:pPr>
        <w:rPr>
          <w:sz w:val="2"/>
          <w:szCs w:val="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9"/>
        <w:gridCol w:w="4676"/>
      </w:tblGrid>
      <w:tr w:rsidR="00DB07DB" w:rsidRPr="003846AF" w14:paraId="2511BCC5" w14:textId="77777777" w:rsidTr="00DB07DB">
        <w:tc>
          <w:tcPr>
            <w:tcW w:w="4679" w:type="dxa"/>
          </w:tcPr>
          <w:p w14:paraId="3B551F0B" w14:textId="6B063209" w:rsidR="00DB07DB" w:rsidRPr="003846AF" w:rsidRDefault="003571EB" w:rsidP="00E12C32">
            <w:pPr>
              <w:ind w:left="-105"/>
              <w:jc w:val="both"/>
              <w:rPr>
                <w:sz w:val="26"/>
                <w:szCs w:val="26"/>
              </w:rPr>
            </w:pPr>
            <w:bookmarkStart w:id="0" w:name="_Hlk115773583"/>
            <w:r>
              <w:rPr>
                <w:sz w:val="26"/>
                <w:szCs w:val="26"/>
              </w:rPr>
              <w:t>Par būvju</w:t>
            </w:r>
            <w:r w:rsidR="00C25F4F" w:rsidRPr="00815D3F">
              <w:rPr>
                <w:sz w:val="26"/>
                <w:szCs w:val="26"/>
              </w:rPr>
              <w:t xml:space="preserve"> nojaukšanu</w:t>
            </w:r>
            <w:r w:rsidR="00C25F4F">
              <w:rPr>
                <w:sz w:val="26"/>
                <w:szCs w:val="26"/>
              </w:rPr>
              <w:t xml:space="preserve"> </w:t>
            </w:r>
            <w:r w:rsidR="00285053">
              <w:rPr>
                <w:sz w:val="26"/>
                <w:szCs w:val="26"/>
              </w:rPr>
              <w:t>Dubultu prospektā</w:t>
            </w:r>
            <w:r w:rsidR="00ED306B">
              <w:rPr>
                <w:sz w:val="26"/>
                <w:szCs w:val="26"/>
              </w:rPr>
              <w:t xml:space="preserve">  </w:t>
            </w:r>
            <w:r w:rsidR="00ED306B" w:rsidRPr="00ED306B">
              <w:rPr>
                <w:sz w:val="26"/>
                <w:szCs w:val="26"/>
              </w:rPr>
              <w:t>116A</w:t>
            </w:r>
            <w:r w:rsidR="00E12C32">
              <w:rPr>
                <w:sz w:val="26"/>
                <w:szCs w:val="26"/>
              </w:rPr>
              <w:t> </w:t>
            </w:r>
            <w:r w:rsidR="00ED306B" w:rsidRPr="00ED306B">
              <w:rPr>
                <w:sz w:val="26"/>
                <w:szCs w:val="26"/>
              </w:rPr>
              <w:t>k-1</w:t>
            </w:r>
            <w:r w:rsidR="00C25F4F" w:rsidRPr="00815D3F">
              <w:rPr>
                <w:sz w:val="26"/>
                <w:szCs w:val="26"/>
              </w:rPr>
              <w:t>, Jūrmalā</w:t>
            </w:r>
            <w:bookmarkEnd w:id="0"/>
          </w:p>
        </w:tc>
        <w:tc>
          <w:tcPr>
            <w:tcW w:w="4676" w:type="dxa"/>
          </w:tcPr>
          <w:p w14:paraId="4B94C336" w14:textId="02A31257" w:rsidR="00DB07DB" w:rsidRPr="003846AF" w:rsidRDefault="00DB07DB" w:rsidP="00DB07DB">
            <w:pPr>
              <w:ind w:right="-116"/>
              <w:jc w:val="right"/>
              <w:rPr>
                <w:sz w:val="26"/>
                <w:szCs w:val="26"/>
              </w:rPr>
            </w:pPr>
            <w:r w:rsidRPr="003846AF">
              <w:rPr>
                <w:sz w:val="26"/>
                <w:szCs w:val="26"/>
              </w:rPr>
              <w:t>(</w:t>
            </w:r>
            <w:smartTag w:uri="schemas-tilde-lv/tildestengine" w:element="veidnes">
              <w:smartTagPr>
                <w:attr w:name="text" w:val="protokols"/>
                <w:attr w:name="baseform" w:val="protokols"/>
                <w:attr w:name="id" w:val="-1"/>
              </w:smartTagPr>
              <w:r w:rsidRPr="003846AF">
                <w:rPr>
                  <w:sz w:val="26"/>
                  <w:szCs w:val="26"/>
                </w:rPr>
                <w:t>protokols</w:t>
              </w:r>
            </w:smartTag>
            <w:r w:rsidRPr="003846AF">
              <w:rPr>
                <w:sz w:val="26"/>
                <w:szCs w:val="26"/>
              </w:rPr>
              <w:t xml:space="preserve"> Nr.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3846A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punkts)</w:t>
            </w:r>
          </w:p>
        </w:tc>
      </w:tr>
    </w:tbl>
    <w:p w14:paraId="2467C9DE" w14:textId="77777777" w:rsidR="00EA2F48" w:rsidRDefault="00EA2F48" w:rsidP="00EA2F48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5C04E67E" w14:textId="146FD1AF" w:rsidR="00C25F4F" w:rsidRPr="00902B1A" w:rsidRDefault="00E12C32" w:rsidP="00C25F4F">
      <w:pPr>
        <w:ind w:firstLine="709"/>
        <w:jc w:val="both"/>
        <w:rPr>
          <w:kern w:val="24"/>
          <w:sz w:val="26"/>
          <w:szCs w:val="26"/>
          <w:lang w:eastAsia="en-US"/>
        </w:rPr>
      </w:pPr>
      <w:r w:rsidRPr="00130B81">
        <w:rPr>
          <w:kern w:val="24"/>
          <w:sz w:val="26"/>
          <w:szCs w:val="26"/>
          <w:lang w:eastAsia="en-US"/>
        </w:rPr>
        <w:t>Jūrmalas valstspilsētas administrācijā (turpmāk – Administrācija</w:t>
      </w:r>
      <w:r>
        <w:rPr>
          <w:kern w:val="24"/>
          <w:sz w:val="26"/>
          <w:szCs w:val="26"/>
          <w:lang w:eastAsia="en-US"/>
        </w:rPr>
        <w:t xml:space="preserve">) </w:t>
      </w:r>
      <w:r w:rsidR="00C25F4F" w:rsidRPr="009B43A7">
        <w:rPr>
          <w:kern w:val="24"/>
          <w:sz w:val="26"/>
          <w:szCs w:val="26"/>
          <w:lang w:eastAsia="en-US"/>
        </w:rPr>
        <w:t>202</w:t>
      </w:r>
      <w:r w:rsidR="00285053">
        <w:rPr>
          <w:kern w:val="24"/>
          <w:sz w:val="26"/>
          <w:szCs w:val="26"/>
          <w:lang w:eastAsia="en-US"/>
        </w:rPr>
        <w:t>2</w:t>
      </w:r>
      <w:r w:rsidR="00C25F4F" w:rsidRPr="009B43A7">
        <w:rPr>
          <w:kern w:val="24"/>
          <w:sz w:val="26"/>
          <w:szCs w:val="26"/>
          <w:lang w:eastAsia="en-US"/>
        </w:rPr>
        <w:t xml:space="preserve">. gada </w:t>
      </w:r>
      <w:r w:rsidR="00285053">
        <w:rPr>
          <w:kern w:val="24"/>
          <w:sz w:val="26"/>
          <w:szCs w:val="26"/>
          <w:lang w:eastAsia="en-US"/>
        </w:rPr>
        <w:t>15</w:t>
      </w:r>
      <w:r w:rsidR="00C25F4F" w:rsidRPr="009B43A7">
        <w:rPr>
          <w:kern w:val="24"/>
          <w:sz w:val="26"/>
          <w:szCs w:val="26"/>
          <w:lang w:eastAsia="en-US"/>
        </w:rPr>
        <w:t>. </w:t>
      </w:r>
      <w:r w:rsidR="00285053">
        <w:rPr>
          <w:kern w:val="24"/>
          <w:sz w:val="26"/>
          <w:szCs w:val="26"/>
          <w:lang w:eastAsia="en-US"/>
        </w:rPr>
        <w:t>novembrī</w:t>
      </w:r>
      <w:r w:rsidR="00C25F4F">
        <w:rPr>
          <w:kern w:val="24"/>
          <w:sz w:val="26"/>
          <w:szCs w:val="26"/>
          <w:lang w:eastAsia="en-US"/>
        </w:rPr>
        <w:t xml:space="preserve"> saņemts </w:t>
      </w:r>
      <w:r w:rsidR="00C25F4F" w:rsidRPr="00E0286E">
        <w:rPr>
          <w:kern w:val="24"/>
          <w:sz w:val="26"/>
          <w:szCs w:val="26"/>
          <w:lang w:eastAsia="en-US"/>
        </w:rPr>
        <w:t xml:space="preserve">nekustamā īpašuma </w:t>
      </w:r>
      <w:r w:rsidR="00285053">
        <w:rPr>
          <w:sz w:val="26"/>
          <w:szCs w:val="26"/>
        </w:rPr>
        <w:t>Dubultu prospektā  </w:t>
      </w:r>
      <w:r w:rsidR="00285053" w:rsidRPr="00ED306B">
        <w:rPr>
          <w:sz w:val="26"/>
          <w:szCs w:val="26"/>
        </w:rPr>
        <w:t>116A</w:t>
      </w:r>
      <w:r>
        <w:rPr>
          <w:sz w:val="26"/>
          <w:szCs w:val="26"/>
        </w:rPr>
        <w:t> </w:t>
      </w:r>
      <w:r w:rsidR="00285053" w:rsidRPr="00ED306B">
        <w:rPr>
          <w:sz w:val="26"/>
          <w:szCs w:val="26"/>
        </w:rPr>
        <w:t>k-1</w:t>
      </w:r>
      <w:r w:rsidR="00285053" w:rsidRPr="00815D3F">
        <w:rPr>
          <w:sz w:val="26"/>
          <w:szCs w:val="26"/>
        </w:rPr>
        <w:t>,</w:t>
      </w:r>
      <w:r w:rsidR="003571EB">
        <w:rPr>
          <w:kern w:val="24"/>
          <w:sz w:val="26"/>
          <w:szCs w:val="26"/>
          <w:lang w:eastAsia="en-US"/>
        </w:rPr>
        <w:t xml:space="preserve"> Jūrmalā </w:t>
      </w:r>
      <w:r w:rsidR="003571EB" w:rsidRPr="00576BDA">
        <w:rPr>
          <w:kern w:val="24"/>
          <w:sz w:val="26"/>
          <w:szCs w:val="26"/>
          <w:lang w:eastAsia="en-US"/>
        </w:rPr>
        <w:t xml:space="preserve">īpašnieka, kura vārdā rīkojas </w:t>
      </w:r>
      <w:r w:rsidR="00D772F8">
        <w:rPr>
          <w:i/>
          <w:kern w:val="24"/>
          <w:sz w:val="26"/>
          <w:szCs w:val="26"/>
          <w:lang w:eastAsia="en-US"/>
        </w:rPr>
        <w:t>Vārds U</w:t>
      </w:r>
      <w:r w:rsidR="00D772F8" w:rsidRPr="00D772F8">
        <w:rPr>
          <w:i/>
          <w:kern w:val="24"/>
          <w:sz w:val="26"/>
          <w:szCs w:val="26"/>
          <w:lang w:eastAsia="en-US"/>
        </w:rPr>
        <w:t>zvārds</w:t>
      </w:r>
      <w:r w:rsidR="003571EB" w:rsidRPr="00576BDA">
        <w:rPr>
          <w:kern w:val="24"/>
          <w:sz w:val="26"/>
          <w:szCs w:val="26"/>
          <w:lang w:eastAsia="en-US"/>
        </w:rPr>
        <w:t xml:space="preserve"> </w:t>
      </w:r>
      <w:r w:rsidR="00C25F4F" w:rsidRPr="00576BDA">
        <w:rPr>
          <w:kern w:val="24"/>
          <w:sz w:val="26"/>
          <w:szCs w:val="26"/>
          <w:lang w:eastAsia="en-US"/>
        </w:rPr>
        <w:t xml:space="preserve">iesniegums (reģistrēts </w:t>
      </w:r>
      <w:r w:rsidRPr="00576BDA">
        <w:rPr>
          <w:kern w:val="24"/>
          <w:sz w:val="26"/>
          <w:szCs w:val="26"/>
          <w:lang w:eastAsia="en-US"/>
        </w:rPr>
        <w:t>Administrācijas</w:t>
      </w:r>
      <w:r w:rsidR="00C25F4F" w:rsidRPr="00576BDA">
        <w:rPr>
          <w:kern w:val="24"/>
          <w:sz w:val="26"/>
          <w:szCs w:val="26"/>
          <w:lang w:eastAsia="en-US"/>
        </w:rPr>
        <w:t xml:space="preserve"> lietvedības sistēmā ar Nr. </w:t>
      </w:r>
      <w:r w:rsidR="00285053" w:rsidRPr="00576BDA">
        <w:rPr>
          <w:kern w:val="24"/>
          <w:sz w:val="26"/>
          <w:szCs w:val="26"/>
          <w:lang w:eastAsia="en-US"/>
        </w:rPr>
        <w:t>1.1-39/22S-10211</w:t>
      </w:r>
      <w:r w:rsidR="00C25F4F" w:rsidRPr="00576BDA">
        <w:rPr>
          <w:kern w:val="24"/>
          <w:sz w:val="26"/>
          <w:szCs w:val="26"/>
          <w:lang w:eastAsia="en-US"/>
        </w:rPr>
        <w:t>, turpmāk – iesniegums) ar lūgumu atļaut nojaukt tam piederoš</w:t>
      </w:r>
      <w:r w:rsidR="00576BDA" w:rsidRPr="00576BDA">
        <w:rPr>
          <w:kern w:val="24"/>
          <w:sz w:val="26"/>
          <w:szCs w:val="26"/>
          <w:lang w:eastAsia="en-US"/>
        </w:rPr>
        <w:t>ās būves:</w:t>
      </w:r>
      <w:r w:rsidR="00C25F4F" w:rsidRPr="00576BDA">
        <w:rPr>
          <w:kern w:val="24"/>
          <w:sz w:val="26"/>
          <w:szCs w:val="26"/>
          <w:lang w:eastAsia="en-US"/>
        </w:rPr>
        <w:t xml:space="preserve"> </w:t>
      </w:r>
      <w:r w:rsidR="009E408C" w:rsidRPr="00576BDA">
        <w:rPr>
          <w:kern w:val="24"/>
          <w:sz w:val="26"/>
          <w:szCs w:val="26"/>
          <w:lang w:eastAsia="en-US"/>
        </w:rPr>
        <w:t xml:space="preserve">vasarnīcu </w:t>
      </w:r>
      <w:r w:rsidR="00C25F4F" w:rsidRPr="00576BDA">
        <w:rPr>
          <w:kern w:val="24"/>
          <w:sz w:val="26"/>
          <w:szCs w:val="26"/>
          <w:lang w:eastAsia="en-US"/>
        </w:rPr>
        <w:t xml:space="preserve">(būves kadastra apzīmējums </w:t>
      </w:r>
      <w:r w:rsidR="00576BDA">
        <w:rPr>
          <w:kern w:val="24"/>
          <w:sz w:val="26"/>
          <w:szCs w:val="26"/>
          <w:lang w:eastAsia="en-US"/>
        </w:rPr>
        <w:t>1300 012 1704 </w:t>
      </w:r>
      <w:r w:rsidR="009E408C" w:rsidRPr="00576BDA">
        <w:rPr>
          <w:kern w:val="24"/>
          <w:sz w:val="26"/>
          <w:szCs w:val="26"/>
          <w:lang w:eastAsia="en-US"/>
        </w:rPr>
        <w:t>002</w:t>
      </w:r>
      <w:r w:rsidR="00C25F4F" w:rsidRPr="00576BDA">
        <w:rPr>
          <w:kern w:val="24"/>
          <w:sz w:val="26"/>
          <w:szCs w:val="26"/>
          <w:lang w:eastAsia="en-US"/>
        </w:rPr>
        <w:t>),</w:t>
      </w:r>
      <w:r w:rsidR="00C25F4F" w:rsidRPr="00576BDA">
        <w:rPr>
          <w:kern w:val="24"/>
          <w:lang w:eastAsia="en-US"/>
        </w:rPr>
        <w:t xml:space="preserve"> </w:t>
      </w:r>
      <w:r w:rsidR="009E408C" w:rsidRPr="00576BDA">
        <w:rPr>
          <w:kern w:val="24"/>
          <w:sz w:val="26"/>
          <w:szCs w:val="26"/>
          <w:lang w:eastAsia="en-US"/>
        </w:rPr>
        <w:t>vasarnīcu (būves kadastra</w:t>
      </w:r>
      <w:r w:rsidR="009E408C" w:rsidRPr="00902B1A">
        <w:rPr>
          <w:kern w:val="24"/>
          <w:sz w:val="26"/>
          <w:szCs w:val="26"/>
          <w:lang w:eastAsia="en-US"/>
        </w:rPr>
        <w:t xml:space="preserve"> apzīmējums </w:t>
      </w:r>
      <w:r w:rsidR="009E408C" w:rsidRPr="009E408C">
        <w:rPr>
          <w:kern w:val="24"/>
          <w:sz w:val="26"/>
          <w:szCs w:val="26"/>
          <w:lang w:eastAsia="en-US"/>
        </w:rPr>
        <w:t>1300</w:t>
      </w:r>
      <w:r w:rsidR="00576BDA">
        <w:rPr>
          <w:kern w:val="24"/>
          <w:sz w:val="26"/>
          <w:szCs w:val="26"/>
          <w:lang w:eastAsia="en-US"/>
        </w:rPr>
        <w:t> 012 </w:t>
      </w:r>
      <w:r w:rsidR="009E408C" w:rsidRPr="009E408C">
        <w:rPr>
          <w:kern w:val="24"/>
          <w:sz w:val="26"/>
          <w:szCs w:val="26"/>
          <w:lang w:eastAsia="en-US"/>
        </w:rPr>
        <w:t>1704</w:t>
      </w:r>
      <w:r w:rsidR="00576BDA">
        <w:rPr>
          <w:kern w:val="24"/>
          <w:sz w:val="26"/>
          <w:szCs w:val="26"/>
          <w:lang w:eastAsia="en-US"/>
        </w:rPr>
        <w:t> </w:t>
      </w:r>
      <w:r w:rsidR="009E408C" w:rsidRPr="009E408C">
        <w:rPr>
          <w:kern w:val="24"/>
          <w:sz w:val="26"/>
          <w:szCs w:val="26"/>
          <w:lang w:eastAsia="en-US"/>
        </w:rPr>
        <w:t>003</w:t>
      </w:r>
      <w:r w:rsidR="009E408C" w:rsidRPr="00902B1A">
        <w:rPr>
          <w:kern w:val="24"/>
          <w:sz w:val="26"/>
          <w:szCs w:val="26"/>
          <w:lang w:eastAsia="en-US"/>
        </w:rPr>
        <w:t>),</w:t>
      </w:r>
      <w:r w:rsidR="009E408C" w:rsidRPr="00902B1A">
        <w:rPr>
          <w:kern w:val="24"/>
          <w:lang w:eastAsia="en-US"/>
        </w:rPr>
        <w:t xml:space="preserve"> </w:t>
      </w:r>
      <w:r w:rsidR="00007BEF">
        <w:rPr>
          <w:sz w:val="26"/>
          <w:szCs w:val="26"/>
        </w:rPr>
        <w:t>Dubultu prospektā  </w:t>
      </w:r>
      <w:r w:rsidR="00E84413">
        <w:rPr>
          <w:sz w:val="26"/>
          <w:szCs w:val="26"/>
        </w:rPr>
        <w:t>116A</w:t>
      </w:r>
      <w:r w:rsidR="00576BDA">
        <w:rPr>
          <w:sz w:val="26"/>
          <w:szCs w:val="26"/>
        </w:rPr>
        <w:t> </w:t>
      </w:r>
      <w:r w:rsidR="00007BEF" w:rsidRPr="00ED306B">
        <w:rPr>
          <w:sz w:val="26"/>
          <w:szCs w:val="26"/>
        </w:rPr>
        <w:t>k-1</w:t>
      </w:r>
      <w:r w:rsidR="00E170F6" w:rsidRPr="00E170F6">
        <w:rPr>
          <w:kern w:val="24"/>
          <w:sz w:val="26"/>
          <w:szCs w:val="26"/>
          <w:lang w:eastAsia="en-US"/>
        </w:rPr>
        <w:t>,</w:t>
      </w:r>
      <w:r w:rsidR="00C25F4F" w:rsidRPr="00902B1A">
        <w:rPr>
          <w:kern w:val="24"/>
          <w:sz w:val="26"/>
          <w:szCs w:val="26"/>
          <w:lang w:eastAsia="en-US"/>
        </w:rPr>
        <w:t xml:space="preserve"> Jūrmalā (turpmāk</w:t>
      </w:r>
      <w:r w:rsidR="00C25F4F">
        <w:rPr>
          <w:kern w:val="24"/>
          <w:sz w:val="26"/>
          <w:szCs w:val="26"/>
          <w:lang w:eastAsia="en-US"/>
        </w:rPr>
        <w:t> </w:t>
      </w:r>
      <w:r w:rsidR="00C25F4F" w:rsidRPr="00902B1A">
        <w:rPr>
          <w:kern w:val="24"/>
          <w:sz w:val="26"/>
          <w:szCs w:val="26"/>
          <w:lang w:eastAsia="en-US"/>
        </w:rPr>
        <w:t>–</w:t>
      </w:r>
      <w:r w:rsidR="00C25F4F">
        <w:rPr>
          <w:kern w:val="24"/>
          <w:sz w:val="26"/>
          <w:szCs w:val="26"/>
          <w:lang w:eastAsia="en-US"/>
        </w:rPr>
        <w:t> </w:t>
      </w:r>
      <w:r w:rsidR="00C25F4F" w:rsidRPr="00902B1A">
        <w:rPr>
          <w:kern w:val="24"/>
          <w:sz w:val="26"/>
          <w:szCs w:val="26"/>
          <w:lang w:eastAsia="en-US"/>
        </w:rPr>
        <w:t>būve</w:t>
      </w:r>
      <w:r w:rsidR="00007BEF">
        <w:rPr>
          <w:kern w:val="24"/>
          <w:sz w:val="26"/>
          <w:szCs w:val="26"/>
          <w:lang w:eastAsia="en-US"/>
        </w:rPr>
        <w:t>s</w:t>
      </w:r>
      <w:r w:rsidR="00C25F4F" w:rsidRPr="00902B1A">
        <w:rPr>
          <w:kern w:val="24"/>
          <w:sz w:val="26"/>
          <w:szCs w:val="26"/>
          <w:lang w:eastAsia="en-US"/>
        </w:rPr>
        <w:t>).</w:t>
      </w:r>
    </w:p>
    <w:p w14:paraId="430B60BA" w14:textId="7A53F46C" w:rsidR="00C25F4F" w:rsidRDefault="00C25F4F" w:rsidP="00C25F4F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  <w:lang w:eastAsia="en-US"/>
        </w:rPr>
      </w:pPr>
      <w:r w:rsidRPr="00A16BB3">
        <w:rPr>
          <w:sz w:val="26"/>
          <w:szCs w:val="26"/>
          <w:lang w:eastAsia="en-US"/>
        </w:rPr>
        <w:t>Izskatot iesniegumu un tam pievienotos dokumentus: datus Jūrmalas pilsētas zemesgrāmatas nodalījumā Nr.</w:t>
      </w:r>
      <w:r w:rsidR="004B6101" w:rsidRPr="00A16BB3">
        <w:rPr>
          <w:sz w:val="26"/>
          <w:szCs w:val="26"/>
          <w:lang w:eastAsia="en-US"/>
        </w:rPr>
        <w:t> 10000</w:t>
      </w:r>
      <w:r w:rsidR="005C1F1A">
        <w:rPr>
          <w:sz w:val="26"/>
          <w:szCs w:val="26"/>
          <w:lang w:eastAsia="en-US"/>
        </w:rPr>
        <w:t>0545906</w:t>
      </w:r>
      <w:r w:rsidRPr="00A16BB3">
        <w:rPr>
          <w:sz w:val="26"/>
          <w:szCs w:val="26"/>
          <w:lang w:eastAsia="en-US"/>
        </w:rPr>
        <w:t xml:space="preserve">, </w:t>
      </w:r>
      <w:r w:rsidRPr="005C1F1A">
        <w:rPr>
          <w:sz w:val="26"/>
          <w:szCs w:val="26"/>
          <w:lang w:eastAsia="en-US"/>
        </w:rPr>
        <w:t>tehnisko inventarizācijas lietu,</w:t>
      </w:r>
      <w:r w:rsidRPr="005C1F1A">
        <w:t xml:space="preserve"> </w:t>
      </w:r>
      <w:r w:rsidRPr="005C1F1A">
        <w:rPr>
          <w:sz w:val="26"/>
          <w:szCs w:val="26"/>
          <w:lang w:eastAsia="en-US"/>
        </w:rPr>
        <w:t xml:space="preserve">dzīvojamās ēkas arhitektoniski </w:t>
      </w:r>
      <w:r w:rsidR="0014227C" w:rsidRPr="005C1F1A">
        <w:rPr>
          <w:sz w:val="26"/>
          <w:szCs w:val="26"/>
          <w:lang w:eastAsia="en-US"/>
        </w:rPr>
        <w:t xml:space="preserve">māksliniecisko </w:t>
      </w:r>
      <w:r w:rsidRPr="00E84413">
        <w:rPr>
          <w:sz w:val="26"/>
          <w:szCs w:val="26"/>
          <w:lang w:eastAsia="en-US"/>
        </w:rPr>
        <w:t>inventarizāciju,</w:t>
      </w:r>
      <w:r w:rsidR="005C1F1A" w:rsidRPr="00E84413">
        <w:rPr>
          <w:sz w:val="26"/>
          <w:szCs w:val="26"/>
          <w:lang w:eastAsia="en-US"/>
        </w:rPr>
        <w:t xml:space="preserve"> zemes robežas plānu,</w:t>
      </w:r>
      <w:r w:rsidRPr="00E84413">
        <w:rPr>
          <w:sz w:val="26"/>
          <w:szCs w:val="26"/>
          <w:lang w:eastAsia="en-US"/>
        </w:rPr>
        <w:t xml:space="preserve"> </w:t>
      </w:r>
      <w:r w:rsidR="00165D9B" w:rsidRPr="00E84413">
        <w:rPr>
          <w:sz w:val="26"/>
          <w:szCs w:val="26"/>
          <w:lang w:eastAsia="en-US"/>
        </w:rPr>
        <w:t xml:space="preserve">tehniskās apsekošanas atzinumu, </w:t>
      </w:r>
      <w:r w:rsidR="00E84413" w:rsidRPr="00E84413">
        <w:rPr>
          <w:sz w:val="26"/>
          <w:szCs w:val="26"/>
          <w:lang w:eastAsia="en-US"/>
        </w:rPr>
        <w:t>būvju</w:t>
      </w:r>
      <w:r w:rsidRPr="00E84413">
        <w:rPr>
          <w:sz w:val="26"/>
          <w:szCs w:val="26"/>
          <w:lang w:eastAsia="en-US"/>
        </w:rPr>
        <w:t xml:space="preserve"> foto fiksācijas, </w:t>
      </w:r>
      <w:r w:rsidR="003571EB" w:rsidRPr="00E84413">
        <w:rPr>
          <w:sz w:val="26"/>
          <w:szCs w:val="26"/>
          <w:lang w:eastAsia="en-US"/>
        </w:rPr>
        <w:t xml:space="preserve">pilnvaru, </w:t>
      </w:r>
      <w:r w:rsidR="00BF16AA" w:rsidRPr="00E84413">
        <w:rPr>
          <w:sz w:val="26"/>
          <w:szCs w:val="26"/>
          <w:lang w:eastAsia="en-US"/>
        </w:rPr>
        <w:t>un ņemot vērā būvju</w:t>
      </w:r>
      <w:r w:rsidRPr="00E84413">
        <w:rPr>
          <w:sz w:val="26"/>
          <w:szCs w:val="26"/>
          <w:lang w:eastAsia="en-US"/>
        </w:rPr>
        <w:t xml:space="preserve"> īpašnieka izteikto vēlēšanos, Jūrmalas dome atbalsta būves nojaukšanu</w:t>
      </w:r>
      <w:r w:rsidRPr="00165D9B">
        <w:rPr>
          <w:sz w:val="26"/>
          <w:szCs w:val="26"/>
          <w:lang w:eastAsia="en-US"/>
        </w:rPr>
        <w:t>.</w:t>
      </w:r>
    </w:p>
    <w:p w14:paraId="4C4BF189" w14:textId="57B02C24" w:rsidR="00DA4129" w:rsidRPr="008C4ABD" w:rsidRDefault="00DA4129" w:rsidP="00DA4129">
      <w:pPr>
        <w:overflowPunct/>
        <w:autoSpaceDE/>
        <w:adjustRightInd/>
        <w:ind w:firstLine="709"/>
        <w:jc w:val="both"/>
        <w:textAlignment w:val="auto"/>
        <w:rPr>
          <w:sz w:val="26"/>
          <w:szCs w:val="26"/>
          <w:lang w:eastAsia="en-US"/>
        </w:rPr>
      </w:pPr>
      <w:r w:rsidRPr="008C4ABD">
        <w:rPr>
          <w:sz w:val="26"/>
          <w:szCs w:val="26"/>
          <w:lang w:eastAsia="en-US"/>
        </w:rPr>
        <w:t xml:space="preserve">Būve </w:t>
      </w:r>
      <w:r w:rsidRPr="003F764D">
        <w:rPr>
          <w:sz w:val="26"/>
          <w:szCs w:val="26"/>
          <w:lang w:eastAsia="en-US"/>
        </w:rPr>
        <w:t>atrodas v</w:t>
      </w:r>
      <w:r w:rsidR="003F764D" w:rsidRPr="003F764D">
        <w:rPr>
          <w:sz w:val="26"/>
          <w:szCs w:val="26"/>
          <w:lang w:eastAsia="en-US"/>
        </w:rPr>
        <w:t>ietējas</w:t>
      </w:r>
      <w:r w:rsidRPr="003F764D">
        <w:rPr>
          <w:sz w:val="26"/>
          <w:szCs w:val="26"/>
          <w:lang w:eastAsia="en-US"/>
        </w:rPr>
        <w:t xml:space="preserve"> nozīmes</w:t>
      </w:r>
      <w:r w:rsidRPr="008C4ABD">
        <w:rPr>
          <w:sz w:val="26"/>
          <w:szCs w:val="26"/>
          <w:lang w:eastAsia="en-US"/>
        </w:rPr>
        <w:t xml:space="preserve"> pilsētbūvniecības pieminekļa teritorijas aizsardzības zonā. Nacionālā kultūras mantojuma pārvalde, ievērojot Ministru kabineta 2004. gada 9. novembra noteikumos Nr. 916 “Nacionālā kultūras mantojuma pārvaldes nolikums” tai notei</w:t>
      </w:r>
      <w:r>
        <w:rPr>
          <w:sz w:val="26"/>
          <w:szCs w:val="26"/>
          <w:lang w:eastAsia="en-US"/>
        </w:rPr>
        <w:t>kto kompetenci, 2023</w:t>
      </w:r>
      <w:r w:rsidRPr="008C4ABD">
        <w:rPr>
          <w:sz w:val="26"/>
          <w:szCs w:val="26"/>
          <w:lang w:eastAsia="en-US"/>
        </w:rPr>
        <w:t>. </w:t>
      </w:r>
      <w:r w:rsidR="00217D44" w:rsidRPr="00217D44">
        <w:rPr>
          <w:sz w:val="26"/>
          <w:szCs w:val="26"/>
          <w:lang w:eastAsia="en-US"/>
        </w:rPr>
        <w:t>gada 27</w:t>
      </w:r>
      <w:r w:rsidRPr="00217D44">
        <w:rPr>
          <w:sz w:val="26"/>
          <w:szCs w:val="26"/>
          <w:lang w:eastAsia="en-US"/>
        </w:rPr>
        <w:t>. </w:t>
      </w:r>
      <w:r w:rsidR="00217D44">
        <w:rPr>
          <w:sz w:val="26"/>
          <w:szCs w:val="26"/>
          <w:lang w:eastAsia="en-US"/>
        </w:rPr>
        <w:t>janvāra</w:t>
      </w:r>
      <w:r w:rsidRPr="008C4ABD">
        <w:rPr>
          <w:sz w:val="26"/>
          <w:szCs w:val="26"/>
          <w:lang w:eastAsia="en-US"/>
        </w:rPr>
        <w:t xml:space="preserve"> </w:t>
      </w:r>
      <w:r w:rsidRPr="00937770">
        <w:rPr>
          <w:sz w:val="26"/>
          <w:szCs w:val="26"/>
          <w:lang w:eastAsia="en-US"/>
        </w:rPr>
        <w:t>elektroniskajā</w:t>
      </w:r>
      <w:r w:rsidRPr="008C4ABD">
        <w:rPr>
          <w:sz w:val="26"/>
          <w:szCs w:val="26"/>
          <w:lang w:eastAsia="en-US"/>
        </w:rPr>
        <w:t xml:space="preserve"> skaņojumā (reģistrēts </w:t>
      </w:r>
      <w:r w:rsidR="003F764D">
        <w:rPr>
          <w:kern w:val="24"/>
          <w:sz w:val="26"/>
          <w:szCs w:val="26"/>
          <w:lang w:eastAsia="en-US"/>
        </w:rPr>
        <w:t>Jūrmalas Kultūrtelpas un vides dizaina centra</w:t>
      </w:r>
      <w:r w:rsidRPr="008C4ABD">
        <w:rPr>
          <w:sz w:val="26"/>
          <w:szCs w:val="26"/>
          <w:lang w:eastAsia="en-US"/>
        </w:rPr>
        <w:t xml:space="preserve"> l</w:t>
      </w:r>
      <w:r>
        <w:rPr>
          <w:sz w:val="26"/>
          <w:szCs w:val="26"/>
          <w:lang w:eastAsia="en-US"/>
        </w:rPr>
        <w:t>ietvedības sistēmā ar Nr. 1-8/23-16</w:t>
      </w:r>
      <w:r w:rsidRPr="008C4ABD">
        <w:rPr>
          <w:sz w:val="26"/>
          <w:szCs w:val="26"/>
          <w:lang w:eastAsia="en-US"/>
        </w:rPr>
        <w:t>)</w:t>
      </w:r>
      <w:r w:rsidRPr="008C4ABD">
        <w:rPr>
          <w:color w:val="FF0000"/>
          <w:sz w:val="26"/>
          <w:szCs w:val="26"/>
          <w:lang w:eastAsia="en-US"/>
        </w:rPr>
        <w:t xml:space="preserve"> </w:t>
      </w:r>
      <w:r w:rsidRPr="008C4ABD">
        <w:rPr>
          <w:sz w:val="26"/>
          <w:szCs w:val="26"/>
          <w:lang w:eastAsia="en-US"/>
        </w:rPr>
        <w:t>norādījusi, ka piekrīt būv</w:t>
      </w:r>
      <w:r w:rsidR="00AD7D18">
        <w:rPr>
          <w:sz w:val="26"/>
          <w:szCs w:val="26"/>
          <w:lang w:eastAsia="en-US"/>
        </w:rPr>
        <w:t>ju</w:t>
      </w:r>
      <w:r w:rsidRPr="008C4ABD">
        <w:rPr>
          <w:sz w:val="26"/>
          <w:szCs w:val="26"/>
          <w:lang w:eastAsia="en-US"/>
        </w:rPr>
        <w:t xml:space="preserve"> nojaukšanai.</w:t>
      </w:r>
    </w:p>
    <w:p w14:paraId="268AA5C6" w14:textId="19BF0164" w:rsidR="00C25F4F" w:rsidRPr="000815D8" w:rsidRDefault="00C25F4F" w:rsidP="00C25F4F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  <w:lang w:eastAsia="en-US"/>
        </w:rPr>
      </w:pPr>
      <w:r w:rsidRPr="000815D8">
        <w:rPr>
          <w:sz w:val="26"/>
          <w:szCs w:val="26"/>
          <w:lang w:eastAsia="en-US"/>
        </w:rPr>
        <w:t>Pamatojoties uz Būvniecības likuma 7. panta pirmās daļas 2.</w:t>
      </w:r>
      <w:r>
        <w:rPr>
          <w:sz w:val="26"/>
          <w:szCs w:val="26"/>
          <w:lang w:eastAsia="en-US"/>
        </w:rPr>
        <w:t> </w:t>
      </w:r>
      <w:r w:rsidRPr="000815D8">
        <w:rPr>
          <w:sz w:val="26"/>
          <w:szCs w:val="26"/>
          <w:lang w:eastAsia="en-US"/>
        </w:rPr>
        <w:t>punktu un Jūrmalas Ēku un būvju tehniskā stāvokļa novērtēšanas komisijas 202</w:t>
      </w:r>
      <w:r w:rsidR="00A85C02">
        <w:rPr>
          <w:sz w:val="26"/>
          <w:szCs w:val="26"/>
          <w:lang w:eastAsia="en-US"/>
        </w:rPr>
        <w:t>2</w:t>
      </w:r>
      <w:r w:rsidRPr="000815D8">
        <w:rPr>
          <w:sz w:val="26"/>
          <w:szCs w:val="26"/>
          <w:lang w:eastAsia="en-US"/>
        </w:rPr>
        <w:t xml:space="preserve">. gada </w:t>
      </w:r>
      <w:r w:rsidR="00A85C02">
        <w:rPr>
          <w:sz w:val="26"/>
          <w:szCs w:val="26"/>
          <w:lang w:eastAsia="en-US"/>
        </w:rPr>
        <w:t>6</w:t>
      </w:r>
      <w:r w:rsidRPr="000815D8">
        <w:rPr>
          <w:sz w:val="26"/>
          <w:szCs w:val="26"/>
          <w:lang w:eastAsia="en-US"/>
        </w:rPr>
        <w:t>. </w:t>
      </w:r>
      <w:r w:rsidR="00A85C02">
        <w:rPr>
          <w:sz w:val="26"/>
          <w:szCs w:val="26"/>
          <w:lang w:eastAsia="en-US"/>
        </w:rPr>
        <w:t>decembra</w:t>
      </w:r>
      <w:r w:rsidRPr="000815D8">
        <w:rPr>
          <w:sz w:val="26"/>
          <w:szCs w:val="26"/>
          <w:lang w:eastAsia="en-US"/>
        </w:rPr>
        <w:t xml:space="preserve"> atzinumu (protokols Nr. 14–20/</w:t>
      </w:r>
      <w:r w:rsidR="00A85C02">
        <w:rPr>
          <w:sz w:val="26"/>
          <w:szCs w:val="26"/>
          <w:lang w:eastAsia="en-US"/>
        </w:rPr>
        <w:t>11</w:t>
      </w:r>
      <w:r w:rsidRPr="000815D8">
        <w:rPr>
          <w:sz w:val="26"/>
          <w:szCs w:val="26"/>
          <w:lang w:eastAsia="en-US"/>
        </w:rPr>
        <w:t>), Jūrmalas domes Transporta un mājokļu jautājumu komitejas 202</w:t>
      </w:r>
      <w:r w:rsidR="00134EA3">
        <w:rPr>
          <w:sz w:val="26"/>
          <w:szCs w:val="26"/>
          <w:lang w:eastAsia="en-US"/>
        </w:rPr>
        <w:t>3</w:t>
      </w:r>
      <w:r w:rsidRPr="000815D8">
        <w:rPr>
          <w:sz w:val="26"/>
          <w:szCs w:val="26"/>
          <w:lang w:eastAsia="en-US"/>
        </w:rPr>
        <w:t>. gada</w:t>
      </w:r>
      <w:r>
        <w:rPr>
          <w:sz w:val="26"/>
          <w:szCs w:val="26"/>
          <w:lang w:eastAsia="en-US"/>
        </w:rPr>
        <w:t xml:space="preserve"> </w:t>
      </w:r>
      <w:r w:rsidR="00823CD8">
        <w:rPr>
          <w:sz w:val="26"/>
          <w:szCs w:val="26"/>
          <w:lang w:eastAsia="en-US"/>
        </w:rPr>
        <w:t>7</w:t>
      </w:r>
      <w:r w:rsidRPr="000815D8">
        <w:rPr>
          <w:sz w:val="26"/>
          <w:szCs w:val="26"/>
          <w:lang w:eastAsia="en-US"/>
        </w:rPr>
        <w:t>. </w:t>
      </w:r>
      <w:r w:rsidR="00E170F6">
        <w:rPr>
          <w:sz w:val="26"/>
          <w:szCs w:val="26"/>
          <w:lang w:eastAsia="en-US"/>
        </w:rPr>
        <w:t>februāra</w:t>
      </w:r>
      <w:r w:rsidRPr="000815D8">
        <w:rPr>
          <w:sz w:val="26"/>
          <w:szCs w:val="26"/>
          <w:lang w:eastAsia="en-US"/>
        </w:rPr>
        <w:t xml:space="preserve"> atzinumu (protokols Nr.___), Jūrmalas dome </w:t>
      </w:r>
      <w:r w:rsidRPr="000815D8">
        <w:rPr>
          <w:b/>
          <w:sz w:val="26"/>
          <w:szCs w:val="26"/>
          <w:lang w:eastAsia="en-US"/>
        </w:rPr>
        <w:t>nolemj</w:t>
      </w:r>
      <w:r w:rsidRPr="000815D8">
        <w:rPr>
          <w:sz w:val="26"/>
          <w:szCs w:val="26"/>
          <w:lang w:eastAsia="en-US"/>
        </w:rPr>
        <w:t>:</w:t>
      </w:r>
    </w:p>
    <w:p w14:paraId="30066D7B" w14:textId="77777777" w:rsidR="00C25F4F" w:rsidRPr="007667FD" w:rsidRDefault="00C25F4F" w:rsidP="00C25F4F">
      <w:pPr>
        <w:overflowPunct/>
        <w:autoSpaceDE/>
        <w:autoSpaceDN/>
        <w:adjustRightInd/>
        <w:jc w:val="both"/>
        <w:textAlignment w:val="auto"/>
        <w:rPr>
          <w:sz w:val="26"/>
          <w:szCs w:val="26"/>
          <w:lang w:eastAsia="en-US"/>
        </w:rPr>
      </w:pPr>
    </w:p>
    <w:p w14:paraId="01A2C547" w14:textId="6D2833BA" w:rsidR="00C25F4F" w:rsidRPr="007667FD" w:rsidRDefault="00BF16AA" w:rsidP="00C25F4F">
      <w:pPr>
        <w:numPr>
          <w:ilvl w:val="0"/>
          <w:numId w:val="23"/>
        </w:numPr>
        <w:ind w:left="425" w:hanging="425"/>
        <w:contextualSpacing/>
        <w:jc w:val="both"/>
        <w:rPr>
          <w:kern w:val="24"/>
          <w:sz w:val="26"/>
          <w:szCs w:val="26"/>
          <w:lang w:eastAsia="en-US"/>
        </w:rPr>
      </w:pPr>
      <w:r>
        <w:rPr>
          <w:kern w:val="24"/>
          <w:sz w:val="26"/>
          <w:szCs w:val="26"/>
          <w:lang w:eastAsia="en-US"/>
        </w:rPr>
        <w:t>Neiebilst būvju</w:t>
      </w:r>
      <w:r w:rsidR="00C25F4F" w:rsidRPr="007667FD">
        <w:rPr>
          <w:kern w:val="24"/>
          <w:sz w:val="26"/>
          <w:szCs w:val="26"/>
          <w:lang w:eastAsia="en-US"/>
        </w:rPr>
        <w:t xml:space="preserve"> nojaukšanai.</w:t>
      </w:r>
    </w:p>
    <w:p w14:paraId="5C76F41B" w14:textId="77777777" w:rsidR="00C25F4F" w:rsidRDefault="00C25F4F" w:rsidP="00C25F4F">
      <w:pPr>
        <w:numPr>
          <w:ilvl w:val="0"/>
          <w:numId w:val="23"/>
        </w:numPr>
        <w:ind w:left="425" w:hanging="425"/>
        <w:jc w:val="both"/>
        <w:rPr>
          <w:kern w:val="24"/>
          <w:sz w:val="26"/>
          <w:szCs w:val="26"/>
          <w:lang w:eastAsia="en-US"/>
        </w:rPr>
      </w:pPr>
      <w:r w:rsidRPr="007667FD">
        <w:rPr>
          <w:kern w:val="24"/>
          <w:sz w:val="26"/>
          <w:szCs w:val="26"/>
          <w:lang w:eastAsia="en-US"/>
        </w:rPr>
        <w:t>Jūrmalas valstspilsētas administrācijas Pilsētplānošanas pārvaldes Būvinspekcijai</w:t>
      </w:r>
      <w:r w:rsidRPr="0048456B">
        <w:rPr>
          <w:kern w:val="24"/>
          <w:sz w:val="26"/>
          <w:szCs w:val="26"/>
          <w:lang w:eastAsia="en-US"/>
        </w:rPr>
        <w:t xml:space="preserve"> kontrolēt, lai būves nojaukšana atbilstu Ministru kabineta 2014. gada 19. augusta noteikumos Nr. 500 ,,Vispārīgie būvnoteikumi”, Ministru kabineta 2014. gada 2. septembra noteikumos Nr. 529 ,,Ēku būvnoteikumi” noteiktajai kārtībai.</w:t>
      </w:r>
    </w:p>
    <w:p w14:paraId="2D1701AA" w14:textId="77777777" w:rsidR="00C8541C" w:rsidRDefault="00C8541C" w:rsidP="006E61D6">
      <w:pPr>
        <w:pStyle w:val="BodyTextIndent"/>
        <w:spacing w:after="0"/>
        <w:ind w:left="0"/>
        <w:jc w:val="both"/>
        <w:rPr>
          <w:sz w:val="26"/>
          <w:szCs w:val="26"/>
        </w:rPr>
      </w:pPr>
    </w:p>
    <w:tbl>
      <w:tblPr>
        <w:tblW w:w="5080" w:type="pct"/>
        <w:tblLook w:val="04A0" w:firstRow="1" w:lastRow="0" w:firstColumn="1" w:lastColumn="0" w:noHBand="0" w:noVBand="1"/>
      </w:tblPr>
      <w:tblGrid>
        <w:gridCol w:w="3763"/>
        <w:gridCol w:w="3005"/>
        <w:gridCol w:w="2737"/>
      </w:tblGrid>
      <w:tr w:rsidR="00DB07DB" w14:paraId="540E5D33" w14:textId="77777777" w:rsidTr="00C92EB8">
        <w:trPr>
          <w:trHeight w:val="307"/>
        </w:trPr>
        <w:tc>
          <w:tcPr>
            <w:tcW w:w="1979" w:type="pct"/>
            <w:hideMark/>
          </w:tcPr>
          <w:p w14:paraId="6C01D58B" w14:textId="5AA51556" w:rsidR="00DB07DB" w:rsidRDefault="00DB07DB" w:rsidP="0056255B">
            <w:pPr>
              <w:ind w:left="-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Priekšsēdētāj</w:t>
            </w:r>
            <w:r w:rsidR="00972111">
              <w:rPr>
                <w:sz w:val="26"/>
                <w:szCs w:val="26"/>
              </w:rPr>
              <w:t>a</w:t>
            </w:r>
          </w:p>
        </w:tc>
        <w:tc>
          <w:tcPr>
            <w:tcW w:w="1581" w:type="pct"/>
            <w:hideMark/>
          </w:tcPr>
          <w:p w14:paraId="1D6A2956" w14:textId="001BEBA3" w:rsidR="00DB07DB" w:rsidRDefault="00DB07DB" w:rsidP="0056255B">
            <w:pPr>
              <w:rPr>
                <w:sz w:val="26"/>
                <w:szCs w:val="26"/>
              </w:rPr>
            </w:pPr>
          </w:p>
        </w:tc>
        <w:tc>
          <w:tcPr>
            <w:tcW w:w="1440" w:type="pct"/>
            <w:hideMark/>
          </w:tcPr>
          <w:p w14:paraId="0CC09B31" w14:textId="7AB65809" w:rsidR="00DB07DB" w:rsidRDefault="00FE4F7A" w:rsidP="0056255B">
            <w:pPr>
              <w:ind w:right="-11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  <w:r w:rsidR="00DB07DB">
              <w:rPr>
                <w:sz w:val="26"/>
                <w:szCs w:val="26"/>
              </w:rPr>
              <w:t>. </w:t>
            </w:r>
            <w:r>
              <w:rPr>
                <w:sz w:val="26"/>
                <w:szCs w:val="26"/>
              </w:rPr>
              <w:t>Sproģe</w:t>
            </w:r>
          </w:p>
        </w:tc>
      </w:tr>
    </w:tbl>
    <w:p w14:paraId="7E2692AE" w14:textId="7FEB90B2" w:rsidR="009F3A5C" w:rsidRPr="0084138C" w:rsidRDefault="009F3A5C" w:rsidP="00936B6A">
      <w:pPr>
        <w:rPr>
          <w:rFonts w:eastAsia="Calibri"/>
          <w:sz w:val="20"/>
          <w:lang w:eastAsia="en-US"/>
        </w:rPr>
      </w:pPr>
      <w:bookmarkStart w:id="1" w:name="_GoBack"/>
      <w:bookmarkEnd w:id="1"/>
    </w:p>
    <w:sectPr w:rsidR="009F3A5C" w:rsidRPr="0084138C" w:rsidSect="003276E3">
      <w:headerReference w:type="default" r:id="rId9"/>
      <w:footerReference w:type="default" r:id="rId10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4D21" w14:textId="2F69668F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F48">
      <w:rPr>
        <w:noProof/>
      </w:rPr>
      <w:t>2</w:t>
    </w:r>
    <w:r>
      <w:rPr>
        <w:noProof/>
      </w:rPr>
      <w:fldChar w:fldCharType="end"/>
    </w:r>
  </w:p>
  <w:p w14:paraId="280EA715" w14:textId="77777777" w:rsidR="007809B6" w:rsidRDefault="00780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A2170" w14:textId="77777777" w:rsidR="002E744E" w:rsidRDefault="002E744E" w:rsidP="00ED1E8E">
    <w:pPr>
      <w:pStyle w:val="Header"/>
      <w:tabs>
        <w:tab w:val="clear" w:pos="4320"/>
        <w:tab w:val="clear" w:pos="8640"/>
        <w:tab w:val="left" w:pos="39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E10A6C"/>
    <w:multiLevelType w:val="hybridMultilevel"/>
    <w:tmpl w:val="6E66A564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18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7"/>
  </w:num>
  <w:num w:numId="5">
    <w:abstractNumId w:val="15"/>
  </w:num>
  <w:num w:numId="6">
    <w:abstractNumId w:val="9"/>
  </w:num>
  <w:num w:numId="7">
    <w:abstractNumId w:val="4"/>
  </w:num>
  <w:num w:numId="8">
    <w:abstractNumId w:val="14"/>
  </w:num>
  <w:num w:numId="9">
    <w:abstractNumId w:val="21"/>
  </w:num>
  <w:num w:numId="10">
    <w:abstractNumId w:val="10"/>
  </w:num>
  <w:num w:numId="11">
    <w:abstractNumId w:val="11"/>
  </w:num>
  <w:num w:numId="12">
    <w:abstractNumId w:val="13"/>
  </w:num>
  <w:num w:numId="13">
    <w:abstractNumId w:val="3"/>
  </w:num>
  <w:num w:numId="14">
    <w:abstractNumId w:val="2"/>
  </w:num>
  <w:num w:numId="15">
    <w:abstractNumId w:val="5"/>
  </w:num>
  <w:num w:numId="16">
    <w:abstractNumId w:val="18"/>
  </w:num>
  <w:num w:numId="17">
    <w:abstractNumId w:val="22"/>
  </w:num>
  <w:num w:numId="18">
    <w:abstractNumId w:val="0"/>
  </w:num>
  <w:num w:numId="19">
    <w:abstractNumId w:val="6"/>
  </w:num>
  <w:num w:numId="20">
    <w:abstractNumId w:val="19"/>
  </w:num>
  <w:num w:numId="21">
    <w:abstractNumId w:val="20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001157"/>
    <w:rsid w:val="0000447A"/>
    <w:rsid w:val="000047ED"/>
    <w:rsid w:val="00005BEE"/>
    <w:rsid w:val="00007BEF"/>
    <w:rsid w:val="000152AD"/>
    <w:rsid w:val="00027319"/>
    <w:rsid w:val="00031376"/>
    <w:rsid w:val="00041F0D"/>
    <w:rsid w:val="00043940"/>
    <w:rsid w:val="00044DB6"/>
    <w:rsid w:val="00057EFF"/>
    <w:rsid w:val="00066136"/>
    <w:rsid w:val="00074FDB"/>
    <w:rsid w:val="00076EF2"/>
    <w:rsid w:val="000B0EE2"/>
    <w:rsid w:val="000B343A"/>
    <w:rsid w:val="000B6867"/>
    <w:rsid w:val="000B68F1"/>
    <w:rsid w:val="000B790E"/>
    <w:rsid w:val="000C45D1"/>
    <w:rsid w:val="000D6828"/>
    <w:rsid w:val="000D7E42"/>
    <w:rsid w:val="000E4D85"/>
    <w:rsid w:val="000F0219"/>
    <w:rsid w:val="00114DAA"/>
    <w:rsid w:val="0012440F"/>
    <w:rsid w:val="00131B46"/>
    <w:rsid w:val="00134EA3"/>
    <w:rsid w:val="001352B7"/>
    <w:rsid w:val="00135C57"/>
    <w:rsid w:val="0014066C"/>
    <w:rsid w:val="00141481"/>
    <w:rsid w:val="0014227C"/>
    <w:rsid w:val="001565E2"/>
    <w:rsid w:val="00165D9B"/>
    <w:rsid w:val="001A1F78"/>
    <w:rsid w:val="001A7A80"/>
    <w:rsid w:val="001C6A0A"/>
    <w:rsid w:val="001D1714"/>
    <w:rsid w:val="002005BB"/>
    <w:rsid w:val="00217D44"/>
    <w:rsid w:val="00262115"/>
    <w:rsid w:val="002653EE"/>
    <w:rsid w:val="002669F4"/>
    <w:rsid w:val="00270E84"/>
    <w:rsid w:val="00272532"/>
    <w:rsid w:val="00285053"/>
    <w:rsid w:val="00285452"/>
    <w:rsid w:val="00291EC2"/>
    <w:rsid w:val="00296408"/>
    <w:rsid w:val="002967AD"/>
    <w:rsid w:val="002A1989"/>
    <w:rsid w:val="002B1166"/>
    <w:rsid w:val="002C11E3"/>
    <w:rsid w:val="002E0BE8"/>
    <w:rsid w:val="002E2FB0"/>
    <w:rsid w:val="002E744E"/>
    <w:rsid w:val="002F38CE"/>
    <w:rsid w:val="003021BA"/>
    <w:rsid w:val="00317464"/>
    <w:rsid w:val="00326E58"/>
    <w:rsid w:val="003276E3"/>
    <w:rsid w:val="00346451"/>
    <w:rsid w:val="00356BF3"/>
    <w:rsid w:val="003571EB"/>
    <w:rsid w:val="00361EC0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3F57E4"/>
    <w:rsid w:val="003F764D"/>
    <w:rsid w:val="00404476"/>
    <w:rsid w:val="004179E4"/>
    <w:rsid w:val="00423346"/>
    <w:rsid w:val="00426867"/>
    <w:rsid w:val="00426B63"/>
    <w:rsid w:val="00426BB7"/>
    <w:rsid w:val="00431451"/>
    <w:rsid w:val="00441766"/>
    <w:rsid w:val="00447E05"/>
    <w:rsid w:val="0049298C"/>
    <w:rsid w:val="004958CA"/>
    <w:rsid w:val="0049785B"/>
    <w:rsid w:val="004A016B"/>
    <w:rsid w:val="004A7A70"/>
    <w:rsid w:val="004B6101"/>
    <w:rsid w:val="004B645F"/>
    <w:rsid w:val="004D3FDD"/>
    <w:rsid w:val="004D5FD2"/>
    <w:rsid w:val="005036B9"/>
    <w:rsid w:val="00526599"/>
    <w:rsid w:val="0052790F"/>
    <w:rsid w:val="00542A3E"/>
    <w:rsid w:val="0054385D"/>
    <w:rsid w:val="00571606"/>
    <w:rsid w:val="00576BDA"/>
    <w:rsid w:val="00584D2B"/>
    <w:rsid w:val="00590C66"/>
    <w:rsid w:val="00595325"/>
    <w:rsid w:val="00597774"/>
    <w:rsid w:val="005A649C"/>
    <w:rsid w:val="005B4E0A"/>
    <w:rsid w:val="005C1F1A"/>
    <w:rsid w:val="005C3658"/>
    <w:rsid w:val="005C49EF"/>
    <w:rsid w:val="005C588D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6503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D0616"/>
    <w:rsid w:val="007D1775"/>
    <w:rsid w:val="007D7467"/>
    <w:rsid w:val="007E156A"/>
    <w:rsid w:val="00811194"/>
    <w:rsid w:val="008160F6"/>
    <w:rsid w:val="00823CD8"/>
    <w:rsid w:val="008242AB"/>
    <w:rsid w:val="0084138C"/>
    <w:rsid w:val="0085039B"/>
    <w:rsid w:val="008545CB"/>
    <w:rsid w:val="00864736"/>
    <w:rsid w:val="00872A6D"/>
    <w:rsid w:val="00873F09"/>
    <w:rsid w:val="008749D9"/>
    <w:rsid w:val="00894D66"/>
    <w:rsid w:val="008A6128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36B6A"/>
    <w:rsid w:val="00937770"/>
    <w:rsid w:val="00952F49"/>
    <w:rsid w:val="00954CF1"/>
    <w:rsid w:val="00961FA7"/>
    <w:rsid w:val="00972111"/>
    <w:rsid w:val="0098483E"/>
    <w:rsid w:val="009962F2"/>
    <w:rsid w:val="009A1541"/>
    <w:rsid w:val="009B43A7"/>
    <w:rsid w:val="009B4793"/>
    <w:rsid w:val="009B5DCD"/>
    <w:rsid w:val="009D5F38"/>
    <w:rsid w:val="009E408C"/>
    <w:rsid w:val="009E445B"/>
    <w:rsid w:val="009F2F5D"/>
    <w:rsid w:val="009F3A5C"/>
    <w:rsid w:val="00A13027"/>
    <w:rsid w:val="00A16BB3"/>
    <w:rsid w:val="00A23BE9"/>
    <w:rsid w:val="00A26EAE"/>
    <w:rsid w:val="00A36187"/>
    <w:rsid w:val="00A36A8B"/>
    <w:rsid w:val="00A72CB0"/>
    <w:rsid w:val="00A80BA9"/>
    <w:rsid w:val="00A85C02"/>
    <w:rsid w:val="00A87C6A"/>
    <w:rsid w:val="00A9047D"/>
    <w:rsid w:val="00A93D32"/>
    <w:rsid w:val="00AA2A2A"/>
    <w:rsid w:val="00AA63D9"/>
    <w:rsid w:val="00AB1174"/>
    <w:rsid w:val="00AC63C6"/>
    <w:rsid w:val="00AD1C4B"/>
    <w:rsid w:val="00AD7D18"/>
    <w:rsid w:val="00AE33E8"/>
    <w:rsid w:val="00AE76B3"/>
    <w:rsid w:val="00AF149B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5CE0"/>
    <w:rsid w:val="00BA10B6"/>
    <w:rsid w:val="00BA7708"/>
    <w:rsid w:val="00BB467A"/>
    <w:rsid w:val="00BB5BCA"/>
    <w:rsid w:val="00BC148D"/>
    <w:rsid w:val="00BC7BD3"/>
    <w:rsid w:val="00BF16AA"/>
    <w:rsid w:val="00C07D0B"/>
    <w:rsid w:val="00C25492"/>
    <w:rsid w:val="00C25F4F"/>
    <w:rsid w:val="00C37C59"/>
    <w:rsid w:val="00C43066"/>
    <w:rsid w:val="00C43D3B"/>
    <w:rsid w:val="00C44019"/>
    <w:rsid w:val="00C54FD6"/>
    <w:rsid w:val="00C7239F"/>
    <w:rsid w:val="00C73754"/>
    <w:rsid w:val="00C82AAF"/>
    <w:rsid w:val="00C8425D"/>
    <w:rsid w:val="00C84CDB"/>
    <w:rsid w:val="00C8541C"/>
    <w:rsid w:val="00C8549C"/>
    <w:rsid w:val="00C92EB8"/>
    <w:rsid w:val="00CA274C"/>
    <w:rsid w:val="00CA38AD"/>
    <w:rsid w:val="00CA719D"/>
    <w:rsid w:val="00CB13B6"/>
    <w:rsid w:val="00CB5484"/>
    <w:rsid w:val="00CD00B3"/>
    <w:rsid w:val="00CD0182"/>
    <w:rsid w:val="00CD58BC"/>
    <w:rsid w:val="00CF0715"/>
    <w:rsid w:val="00D024B4"/>
    <w:rsid w:val="00D3768D"/>
    <w:rsid w:val="00D40E6D"/>
    <w:rsid w:val="00D43D6A"/>
    <w:rsid w:val="00D51FC7"/>
    <w:rsid w:val="00D52B3A"/>
    <w:rsid w:val="00D54AE1"/>
    <w:rsid w:val="00D772F8"/>
    <w:rsid w:val="00D838A8"/>
    <w:rsid w:val="00DA4129"/>
    <w:rsid w:val="00DA4C2B"/>
    <w:rsid w:val="00DA58F9"/>
    <w:rsid w:val="00DA6118"/>
    <w:rsid w:val="00DB07DB"/>
    <w:rsid w:val="00DB1CE1"/>
    <w:rsid w:val="00DB321D"/>
    <w:rsid w:val="00DC5091"/>
    <w:rsid w:val="00DE10C3"/>
    <w:rsid w:val="00DE34DE"/>
    <w:rsid w:val="00E0286E"/>
    <w:rsid w:val="00E05D96"/>
    <w:rsid w:val="00E12C32"/>
    <w:rsid w:val="00E170F6"/>
    <w:rsid w:val="00E17475"/>
    <w:rsid w:val="00E26F01"/>
    <w:rsid w:val="00E36D67"/>
    <w:rsid w:val="00E41D5E"/>
    <w:rsid w:val="00E548E0"/>
    <w:rsid w:val="00E6501B"/>
    <w:rsid w:val="00E710DC"/>
    <w:rsid w:val="00E73084"/>
    <w:rsid w:val="00E8117C"/>
    <w:rsid w:val="00E84413"/>
    <w:rsid w:val="00E91DAD"/>
    <w:rsid w:val="00E92A81"/>
    <w:rsid w:val="00E95301"/>
    <w:rsid w:val="00EA2F48"/>
    <w:rsid w:val="00EA6CAA"/>
    <w:rsid w:val="00EB31DE"/>
    <w:rsid w:val="00EB35C3"/>
    <w:rsid w:val="00EC388D"/>
    <w:rsid w:val="00EC6DF5"/>
    <w:rsid w:val="00ED1E8E"/>
    <w:rsid w:val="00ED2E82"/>
    <w:rsid w:val="00ED306B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733"/>
    <w:rsid w:val="00F45BDE"/>
    <w:rsid w:val="00F517B6"/>
    <w:rsid w:val="00F644EA"/>
    <w:rsid w:val="00F64A14"/>
    <w:rsid w:val="00F6616B"/>
    <w:rsid w:val="00F772CB"/>
    <w:rsid w:val="00F84C43"/>
    <w:rsid w:val="00F902AD"/>
    <w:rsid w:val="00F90DC1"/>
    <w:rsid w:val="00FA5302"/>
    <w:rsid w:val="00FD4A33"/>
    <w:rsid w:val="00FE4F7A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99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99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A6B88-E9D6-4B63-A332-78CC0673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3</cp:revision>
  <cp:lastPrinted>2016-02-04T01:37:00Z</cp:lastPrinted>
  <dcterms:created xsi:type="dcterms:W3CDTF">2023-02-08T09:54:00Z</dcterms:created>
  <dcterms:modified xsi:type="dcterms:W3CDTF">2023-02-20T09:56:00Z</dcterms:modified>
</cp:coreProperties>
</file>