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8504" w14:textId="77777777" w:rsidR="000D6223" w:rsidRDefault="000D6223" w:rsidP="000D6223">
      <w:pPr>
        <w:spacing w:before="120"/>
        <w:ind w:right="850"/>
        <w:jc w:val="center"/>
        <w:rPr>
          <w:b/>
          <w:sz w:val="30"/>
          <w:szCs w:val="30"/>
        </w:rPr>
      </w:pPr>
      <w:r w:rsidRPr="005C31DD">
        <w:rPr>
          <w:b/>
          <w:noProof/>
          <w:sz w:val="30"/>
          <w:szCs w:val="30"/>
        </w:rPr>
        <w:drawing>
          <wp:inline distT="0" distB="0" distL="0" distR="0" wp14:anchorId="78AA9E40" wp14:editId="4485E720">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9B8D24E" w14:textId="77777777" w:rsidR="000D6223" w:rsidRPr="00420247" w:rsidRDefault="000D6223" w:rsidP="000D6223">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0D6223" w:rsidRPr="00754A3B" w14:paraId="19366451" w14:textId="77777777" w:rsidTr="003875F3">
        <w:trPr>
          <w:trHeight w:val="569"/>
        </w:trPr>
        <w:tc>
          <w:tcPr>
            <w:tcW w:w="8505" w:type="dxa"/>
          </w:tcPr>
          <w:p w14:paraId="5268CABC" w14:textId="77777777" w:rsidR="000D6223" w:rsidRPr="00D52B3A" w:rsidRDefault="000D6223" w:rsidP="003875F3">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6B33EFB" w14:textId="77777777" w:rsidR="000D6223" w:rsidRDefault="000D6223" w:rsidP="000D6223">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35840EEE" w14:textId="77777777" w:rsidR="000D6223" w:rsidRDefault="000D6223" w:rsidP="000D6223">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0D6223" w:rsidRPr="003846AF" w14:paraId="6DEA1232" w14:textId="77777777" w:rsidTr="003875F3">
        <w:tc>
          <w:tcPr>
            <w:tcW w:w="2943" w:type="dxa"/>
            <w:tcBorders>
              <w:top w:val="nil"/>
              <w:left w:val="nil"/>
              <w:bottom w:val="single" w:sz="4" w:space="0" w:color="auto"/>
              <w:right w:val="nil"/>
            </w:tcBorders>
          </w:tcPr>
          <w:p w14:paraId="263DA1F2" w14:textId="77777777" w:rsidR="000D6223" w:rsidRPr="003846AF" w:rsidRDefault="000D6223" w:rsidP="003875F3">
            <w:pPr>
              <w:ind w:left="-105"/>
              <w:jc w:val="both"/>
              <w:rPr>
                <w:b/>
                <w:sz w:val="26"/>
                <w:szCs w:val="26"/>
              </w:rPr>
            </w:pPr>
          </w:p>
        </w:tc>
        <w:tc>
          <w:tcPr>
            <w:tcW w:w="3544" w:type="dxa"/>
            <w:tcBorders>
              <w:top w:val="nil"/>
              <w:left w:val="nil"/>
              <w:bottom w:val="nil"/>
              <w:right w:val="nil"/>
            </w:tcBorders>
          </w:tcPr>
          <w:p w14:paraId="257A8075" w14:textId="77777777" w:rsidR="000D6223" w:rsidRPr="003846AF" w:rsidRDefault="000D6223" w:rsidP="003875F3">
            <w:pPr>
              <w:jc w:val="both"/>
              <w:rPr>
                <w:sz w:val="26"/>
                <w:szCs w:val="26"/>
              </w:rPr>
            </w:pPr>
          </w:p>
        </w:tc>
        <w:tc>
          <w:tcPr>
            <w:tcW w:w="709" w:type="dxa"/>
            <w:tcBorders>
              <w:top w:val="nil"/>
              <w:left w:val="nil"/>
              <w:bottom w:val="nil"/>
              <w:right w:val="nil"/>
            </w:tcBorders>
          </w:tcPr>
          <w:p w14:paraId="679EBD2D" w14:textId="77777777" w:rsidR="000D6223" w:rsidRPr="003846AF" w:rsidRDefault="000D6223" w:rsidP="003875F3">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CC5BC9" w14:textId="77777777" w:rsidR="000D6223" w:rsidRPr="003846AF" w:rsidRDefault="000D6223" w:rsidP="003875F3">
            <w:pPr>
              <w:ind w:right="-101"/>
              <w:jc w:val="right"/>
              <w:rPr>
                <w:b/>
                <w:sz w:val="26"/>
                <w:szCs w:val="26"/>
              </w:rPr>
            </w:pPr>
          </w:p>
        </w:tc>
      </w:tr>
    </w:tbl>
    <w:p w14:paraId="47C902BF" w14:textId="77777777" w:rsidR="000D6223" w:rsidRPr="003846AF" w:rsidRDefault="000D6223" w:rsidP="000D6223">
      <w:pPr>
        <w:rPr>
          <w:sz w:val="2"/>
          <w:szCs w:val="2"/>
        </w:rPr>
      </w:pPr>
    </w:p>
    <w:p w14:paraId="057B3986" w14:textId="77777777" w:rsidR="000D6223" w:rsidRPr="003846AF" w:rsidRDefault="000D6223" w:rsidP="000D6223">
      <w:pPr>
        <w:rPr>
          <w:sz w:val="2"/>
          <w:szCs w:val="2"/>
        </w:rPr>
      </w:pPr>
    </w:p>
    <w:tbl>
      <w:tblPr>
        <w:tblW w:w="0" w:type="auto"/>
        <w:tblLook w:val="0000" w:firstRow="0" w:lastRow="0" w:firstColumn="0" w:lastColumn="0" w:noHBand="0" w:noVBand="0"/>
      </w:tblPr>
      <w:tblGrid>
        <w:gridCol w:w="4679"/>
        <w:gridCol w:w="4676"/>
      </w:tblGrid>
      <w:tr w:rsidR="000D6223" w:rsidRPr="003846AF" w14:paraId="3772DCC4" w14:textId="77777777" w:rsidTr="003875F3">
        <w:tc>
          <w:tcPr>
            <w:tcW w:w="4679" w:type="dxa"/>
          </w:tcPr>
          <w:p w14:paraId="635A7EE0" w14:textId="305EDCFE" w:rsidR="000D6223" w:rsidRPr="003846AF" w:rsidRDefault="00DF1B75" w:rsidP="003875F3">
            <w:pPr>
              <w:ind w:left="-105"/>
              <w:jc w:val="both"/>
              <w:rPr>
                <w:sz w:val="26"/>
                <w:szCs w:val="26"/>
              </w:rPr>
            </w:pPr>
            <w:r w:rsidRPr="00815D3F">
              <w:rPr>
                <w:sz w:val="26"/>
                <w:szCs w:val="26"/>
              </w:rPr>
              <w:t>Par būv</w:t>
            </w:r>
            <w:r>
              <w:rPr>
                <w:sz w:val="26"/>
                <w:szCs w:val="26"/>
              </w:rPr>
              <w:t>es</w:t>
            </w:r>
            <w:r w:rsidRPr="00815D3F">
              <w:rPr>
                <w:sz w:val="26"/>
                <w:szCs w:val="26"/>
              </w:rPr>
              <w:t xml:space="preserve"> nojaukšanu</w:t>
            </w:r>
            <w:r>
              <w:rPr>
                <w:sz w:val="26"/>
                <w:szCs w:val="26"/>
              </w:rPr>
              <w:t xml:space="preserve"> </w:t>
            </w:r>
            <w:r w:rsidR="00834EE6">
              <w:rPr>
                <w:sz w:val="26"/>
                <w:szCs w:val="26"/>
              </w:rPr>
              <w:t>Bulduri </w:t>
            </w:r>
            <w:r w:rsidR="00834EE6" w:rsidRPr="00834EE6">
              <w:rPr>
                <w:sz w:val="26"/>
                <w:szCs w:val="26"/>
              </w:rPr>
              <w:t>4250</w:t>
            </w:r>
            <w:r w:rsidRPr="00815D3F">
              <w:rPr>
                <w:sz w:val="26"/>
                <w:szCs w:val="26"/>
              </w:rPr>
              <w:t>, Jūrmalā</w:t>
            </w:r>
          </w:p>
        </w:tc>
        <w:tc>
          <w:tcPr>
            <w:tcW w:w="4676" w:type="dxa"/>
          </w:tcPr>
          <w:p w14:paraId="21C2563B" w14:textId="77777777" w:rsidR="000D6223" w:rsidRPr="003846AF" w:rsidRDefault="000D6223" w:rsidP="003875F3">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C8C220B" w14:textId="4325099B" w:rsidR="000D6223" w:rsidRDefault="000D6223" w:rsidP="000D6223">
      <w:pPr>
        <w:pStyle w:val="ListParagraph"/>
        <w:spacing w:after="0" w:line="240" w:lineRule="auto"/>
        <w:ind w:left="0" w:right="-1"/>
        <w:jc w:val="both"/>
        <w:rPr>
          <w:rFonts w:ascii="Times New Roman" w:hAnsi="Times New Roman"/>
          <w:sz w:val="26"/>
          <w:szCs w:val="26"/>
          <w:lang w:val="lv-LV"/>
        </w:rPr>
      </w:pPr>
    </w:p>
    <w:p w14:paraId="1A406892" w14:textId="2DD24A60" w:rsidR="00863600" w:rsidRPr="009D4382" w:rsidRDefault="00863600" w:rsidP="00863600">
      <w:pPr>
        <w:ind w:firstLine="709"/>
        <w:jc w:val="both"/>
        <w:rPr>
          <w:kern w:val="24"/>
          <w:sz w:val="26"/>
          <w:szCs w:val="26"/>
          <w:lang w:eastAsia="en-US"/>
        </w:rPr>
      </w:pPr>
      <w:r w:rsidRPr="003A0F5F">
        <w:rPr>
          <w:kern w:val="24"/>
          <w:sz w:val="26"/>
          <w:szCs w:val="26"/>
          <w:lang w:eastAsia="en-US"/>
        </w:rPr>
        <w:t>Jūrmalas Kultūrtelpas un vides dizaina centrā (tur</w:t>
      </w:r>
      <w:r w:rsidR="00A238A2">
        <w:rPr>
          <w:kern w:val="24"/>
          <w:sz w:val="26"/>
          <w:szCs w:val="26"/>
          <w:lang w:eastAsia="en-US"/>
        </w:rPr>
        <w:t>pmāk – Centrs) 2022. gada 29</w:t>
      </w:r>
      <w:r w:rsidRPr="0007688E">
        <w:rPr>
          <w:kern w:val="24"/>
          <w:sz w:val="26"/>
          <w:szCs w:val="26"/>
          <w:lang w:eastAsia="en-US"/>
        </w:rPr>
        <w:t>. </w:t>
      </w:r>
      <w:r w:rsidR="00A238A2">
        <w:rPr>
          <w:kern w:val="24"/>
          <w:sz w:val="26"/>
          <w:szCs w:val="26"/>
          <w:lang w:eastAsia="en-US"/>
        </w:rPr>
        <w:t>novembrī</w:t>
      </w:r>
      <w:r w:rsidRPr="0007688E">
        <w:rPr>
          <w:kern w:val="24"/>
          <w:sz w:val="26"/>
          <w:szCs w:val="26"/>
          <w:lang w:eastAsia="en-US"/>
        </w:rPr>
        <w:t xml:space="preserve"> saņemts nekustamā īpašuma</w:t>
      </w:r>
      <w:r>
        <w:rPr>
          <w:kern w:val="24"/>
          <w:sz w:val="26"/>
          <w:szCs w:val="26"/>
          <w:lang w:eastAsia="en-US"/>
        </w:rPr>
        <w:t xml:space="preserve"> </w:t>
      </w:r>
      <w:r w:rsidR="00F13AE7">
        <w:rPr>
          <w:sz w:val="26"/>
          <w:szCs w:val="26"/>
        </w:rPr>
        <w:t>Bulduri </w:t>
      </w:r>
      <w:r w:rsidR="00F13AE7" w:rsidRPr="00834EE6">
        <w:rPr>
          <w:sz w:val="26"/>
          <w:szCs w:val="26"/>
        </w:rPr>
        <w:t>4250</w:t>
      </w:r>
      <w:r w:rsidR="00051E18">
        <w:rPr>
          <w:kern w:val="24"/>
          <w:sz w:val="26"/>
          <w:szCs w:val="26"/>
          <w:lang w:eastAsia="en-US"/>
        </w:rPr>
        <w:t>, Jūrmalā īpašnieka</w:t>
      </w:r>
      <w:r w:rsidR="00564F65">
        <w:rPr>
          <w:kern w:val="24"/>
          <w:sz w:val="26"/>
          <w:szCs w:val="26"/>
          <w:lang w:eastAsia="en-US"/>
        </w:rPr>
        <w:t xml:space="preserve"> Latvijas Republikas</w:t>
      </w:r>
      <w:r w:rsidR="00A238A2">
        <w:rPr>
          <w:kern w:val="24"/>
          <w:sz w:val="26"/>
          <w:szCs w:val="26"/>
          <w:lang w:eastAsia="en-US"/>
        </w:rPr>
        <w:t xml:space="preserve"> Satiksmes </w:t>
      </w:r>
      <w:r w:rsidR="00A238A2" w:rsidRPr="00A238A2">
        <w:rPr>
          <w:kern w:val="24"/>
          <w:sz w:val="26"/>
          <w:szCs w:val="26"/>
          <w:lang w:eastAsia="en-US"/>
        </w:rPr>
        <w:t>ministrija, reģistrācijas numurs 90000088687, kuras</w:t>
      </w:r>
      <w:r w:rsidR="00A238A2" w:rsidRPr="00DE34ED">
        <w:rPr>
          <w:kern w:val="24"/>
          <w:sz w:val="26"/>
          <w:szCs w:val="26"/>
          <w:lang w:eastAsia="en-US"/>
        </w:rPr>
        <w:t xml:space="preserve"> vārdā rīkojas </w:t>
      </w:r>
      <w:r w:rsidR="00A238A2">
        <w:rPr>
          <w:kern w:val="24"/>
          <w:sz w:val="26"/>
          <w:szCs w:val="26"/>
          <w:lang w:eastAsia="en-US"/>
        </w:rPr>
        <w:t>SIA</w:t>
      </w:r>
      <w:r w:rsidR="00A238A2" w:rsidRPr="00DE34ED">
        <w:rPr>
          <w:kern w:val="24"/>
          <w:sz w:val="26"/>
          <w:szCs w:val="26"/>
          <w:lang w:eastAsia="en-US"/>
        </w:rPr>
        <w:t xml:space="preserve"> </w:t>
      </w:r>
      <w:r w:rsidR="00A238A2">
        <w:rPr>
          <w:kern w:val="24"/>
          <w:sz w:val="26"/>
          <w:szCs w:val="26"/>
          <w:lang w:eastAsia="en-US"/>
        </w:rPr>
        <w:t>“</w:t>
      </w:r>
      <w:r w:rsidR="00A238A2" w:rsidRPr="00DE34ED">
        <w:rPr>
          <w:kern w:val="24"/>
          <w:sz w:val="26"/>
          <w:szCs w:val="26"/>
          <w:lang w:eastAsia="en-US"/>
        </w:rPr>
        <w:t>Demontāžas projekti</w:t>
      </w:r>
      <w:r w:rsidR="00A238A2">
        <w:rPr>
          <w:kern w:val="24"/>
          <w:sz w:val="26"/>
          <w:szCs w:val="26"/>
          <w:lang w:eastAsia="en-US"/>
        </w:rPr>
        <w:t xml:space="preserve">”, reģistrācijas numurs </w:t>
      </w:r>
      <w:r w:rsidR="00A238A2" w:rsidRPr="000D5DE8">
        <w:rPr>
          <w:kern w:val="24"/>
          <w:sz w:val="26"/>
          <w:szCs w:val="26"/>
          <w:lang w:eastAsia="en-US"/>
        </w:rPr>
        <w:t>40203140992</w:t>
      </w:r>
      <w:r w:rsidR="00A238A2" w:rsidRPr="00DE34ED">
        <w:rPr>
          <w:kern w:val="24"/>
          <w:sz w:val="26"/>
          <w:szCs w:val="26"/>
          <w:lang w:eastAsia="en-US"/>
        </w:rPr>
        <w:t>,</w:t>
      </w:r>
      <w:r w:rsidR="00A238A2" w:rsidRPr="00293071">
        <w:rPr>
          <w:kern w:val="24"/>
          <w:sz w:val="26"/>
          <w:szCs w:val="26"/>
          <w:lang w:eastAsia="en-US"/>
        </w:rPr>
        <w:t xml:space="preserve"> </w:t>
      </w:r>
      <w:r w:rsidR="00113417" w:rsidRPr="00DE34ED">
        <w:rPr>
          <w:kern w:val="24"/>
          <w:sz w:val="26"/>
          <w:szCs w:val="26"/>
          <w:lang w:eastAsia="en-US"/>
        </w:rPr>
        <w:t xml:space="preserve">iesniegums </w:t>
      </w:r>
      <w:r w:rsidRPr="00293071">
        <w:rPr>
          <w:kern w:val="24"/>
          <w:sz w:val="26"/>
          <w:szCs w:val="26"/>
          <w:lang w:eastAsia="en-US"/>
        </w:rPr>
        <w:t>(reģistrēts Centra lietv</w:t>
      </w:r>
      <w:r w:rsidR="00162591">
        <w:rPr>
          <w:kern w:val="24"/>
          <w:sz w:val="26"/>
          <w:szCs w:val="26"/>
          <w:lang w:eastAsia="en-US"/>
        </w:rPr>
        <w:t>edības sistēmā ar Nr. 1-8/22-186</w:t>
      </w:r>
      <w:r w:rsidRPr="00293071">
        <w:rPr>
          <w:kern w:val="24"/>
          <w:sz w:val="26"/>
          <w:szCs w:val="26"/>
          <w:lang w:eastAsia="en-US"/>
        </w:rPr>
        <w:t>, turpmāk – iesniegums) ar lūgumu atļaut</w:t>
      </w:r>
      <w:r w:rsidRPr="007F5DB5">
        <w:rPr>
          <w:kern w:val="24"/>
          <w:sz w:val="26"/>
          <w:szCs w:val="26"/>
          <w:lang w:eastAsia="en-US"/>
        </w:rPr>
        <w:t xml:space="preserve"> nojaukt tam piederošo </w:t>
      </w:r>
      <w:r w:rsidR="00A238A2">
        <w:rPr>
          <w:kern w:val="24"/>
          <w:sz w:val="26"/>
          <w:szCs w:val="26"/>
          <w:lang w:eastAsia="en-US"/>
        </w:rPr>
        <w:t>n</w:t>
      </w:r>
      <w:r w:rsidR="00A238A2" w:rsidRPr="00A238A2">
        <w:rPr>
          <w:kern w:val="24"/>
          <w:sz w:val="26"/>
          <w:szCs w:val="26"/>
          <w:lang w:eastAsia="en-US"/>
        </w:rPr>
        <w:t>oliktav</w:t>
      </w:r>
      <w:r w:rsidR="00A238A2">
        <w:rPr>
          <w:kern w:val="24"/>
          <w:sz w:val="26"/>
          <w:szCs w:val="26"/>
          <w:lang w:eastAsia="en-US"/>
        </w:rPr>
        <w:t xml:space="preserve">u </w:t>
      </w:r>
      <w:r w:rsidRPr="003A69AD">
        <w:rPr>
          <w:kern w:val="24"/>
          <w:sz w:val="26"/>
          <w:szCs w:val="26"/>
          <w:lang w:eastAsia="en-US"/>
        </w:rPr>
        <w:t>(</w:t>
      </w:r>
      <w:r w:rsidRPr="009D4382">
        <w:rPr>
          <w:kern w:val="24"/>
          <w:sz w:val="26"/>
          <w:szCs w:val="26"/>
          <w:lang w:eastAsia="en-US"/>
        </w:rPr>
        <w:t>būves kadastra apzīmējums</w:t>
      </w:r>
      <w:r>
        <w:rPr>
          <w:kern w:val="24"/>
          <w:sz w:val="26"/>
          <w:szCs w:val="26"/>
          <w:lang w:eastAsia="en-US"/>
        </w:rPr>
        <w:t xml:space="preserve"> </w:t>
      </w:r>
      <w:r w:rsidR="00A238A2" w:rsidRPr="00A238A2">
        <w:rPr>
          <w:kern w:val="24"/>
          <w:sz w:val="26"/>
          <w:szCs w:val="26"/>
          <w:lang w:eastAsia="en-US"/>
        </w:rPr>
        <w:t>1300</w:t>
      </w:r>
      <w:r w:rsidR="00A238A2">
        <w:rPr>
          <w:kern w:val="24"/>
          <w:sz w:val="26"/>
          <w:szCs w:val="26"/>
          <w:lang w:eastAsia="en-US"/>
        </w:rPr>
        <w:t> </w:t>
      </w:r>
      <w:r w:rsidR="00A238A2" w:rsidRPr="00A238A2">
        <w:rPr>
          <w:kern w:val="24"/>
          <w:sz w:val="26"/>
          <w:szCs w:val="26"/>
          <w:lang w:eastAsia="en-US"/>
        </w:rPr>
        <w:t>007</w:t>
      </w:r>
      <w:r w:rsidR="00A238A2">
        <w:rPr>
          <w:kern w:val="24"/>
          <w:sz w:val="26"/>
          <w:szCs w:val="26"/>
          <w:lang w:eastAsia="en-US"/>
        </w:rPr>
        <w:t> </w:t>
      </w:r>
      <w:r w:rsidR="00A238A2" w:rsidRPr="00A238A2">
        <w:rPr>
          <w:kern w:val="24"/>
          <w:sz w:val="26"/>
          <w:szCs w:val="26"/>
          <w:lang w:eastAsia="en-US"/>
        </w:rPr>
        <w:t>4250</w:t>
      </w:r>
      <w:r w:rsidR="00A238A2">
        <w:rPr>
          <w:kern w:val="24"/>
          <w:sz w:val="26"/>
          <w:szCs w:val="26"/>
          <w:lang w:eastAsia="en-US"/>
        </w:rPr>
        <w:t> </w:t>
      </w:r>
      <w:r w:rsidR="00A238A2" w:rsidRPr="00A238A2">
        <w:rPr>
          <w:kern w:val="24"/>
          <w:sz w:val="26"/>
          <w:szCs w:val="26"/>
          <w:lang w:eastAsia="en-US"/>
        </w:rPr>
        <w:t>001</w:t>
      </w:r>
      <w:r>
        <w:rPr>
          <w:kern w:val="24"/>
          <w:sz w:val="26"/>
          <w:szCs w:val="26"/>
          <w:lang w:eastAsia="en-US"/>
        </w:rPr>
        <w:t xml:space="preserve">) </w:t>
      </w:r>
      <w:r w:rsidR="00F13AE7">
        <w:rPr>
          <w:sz w:val="26"/>
          <w:szCs w:val="26"/>
        </w:rPr>
        <w:t>Bulduri </w:t>
      </w:r>
      <w:r w:rsidR="00F13AE7" w:rsidRPr="00834EE6">
        <w:rPr>
          <w:sz w:val="26"/>
          <w:szCs w:val="26"/>
        </w:rPr>
        <w:t>4250</w:t>
      </w:r>
      <w:r w:rsidRPr="009D4382">
        <w:rPr>
          <w:kern w:val="24"/>
          <w:sz w:val="26"/>
          <w:szCs w:val="26"/>
          <w:lang w:eastAsia="en-US"/>
        </w:rPr>
        <w:t>, Jūrmalā (turpmāk</w:t>
      </w:r>
      <w:r>
        <w:rPr>
          <w:kern w:val="24"/>
          <w:sz w:val="26"/>
          <w:szCs w:val="26"/>
          <w:lang w:eastAsia="en-US"/>
        </w:rPr>
        <w:t> </w:t>
      </w:r>
      <w:r w:rsidRPr="009D4382">
        <w:rPr>
          <w:kern w:val="24"/>
          <w:sz w:val="26"/>
          <w:szCs w:val="26"/>
          <w:lang w:eastAsia="en-US"/>
        </w:rPr>
        <w:t>–</w:t>
      </w:r>
      <w:r>
        <w:rPr>
          <w:kern w:val="24"/>
          <w:sz w:val="26"/>
          <w:szCs w:val="26"/>
          <w:lang w:eastAsia="en-US"/>
        </w:rPr>
        <w:t> </w:t>
      </w:r>
      <w:r w:rsidRPr="009D4382">
        <w:rPr>
          <w:kern w:val="24"/>
          <w:sz w:val="26"/>
          <w:szCs w:val="26"/>
          <w:lang w:eastAsia="en-US"/>
        </w:rPr>
        <w:t>būve).</w:t>
      </w:r>
    </w:p>
    <w:p w14:paraId="33F87A56" w14:textId="24A84CCD" w:rsidR="00863600" w:rsidRDefault="00863600" w:rsidP="00863600">
      <w:pPr>
        <w:overflowPunct/>
        <w:autoSpaceDE/>
        <w:autoSpaceDN/>
        <w:adjustRightInd/>
        <w:ind w:firstLine="709"/>
        <w:jc w:val="both"/>
        <w:textAlignment w:val="auto"/>
        <w:rPr>
          <w:sz w:val="26"/>
          <w:szCs w:val="26"/>
          <w:lang w:eastAsia="en-US"/>
        </w:rPr>
      </w:pPr>
      <w:r w:rsidRPr="00801204">
        <w:rPr>
          <w:sz w:val="26"/>
          <w:szCs w:val="26"/>
          <w:lang w:eastAsia="en-US"/>
        </w:rPr>
        <w:t xml:space="preserve">Izskatot iesniegumu un </w:t>
      </w:r>
      <w:r w:rsidRPr="006B42E4">
        <w:rPr>
          <w:sz w:val="26"/>
          <w:szCs w:val="26"/>
          <w:lang w:eastAsia="en-US"/>
        </w:rPr>
        <w:t xml:space="preserve">tam pievienotos dokumentus: datus Jūrmalas pilsētas </w:t>
      </w:r>
      <w:r w:rsidRPr="009D11CE">
        <w:rPr>
          <w:sz w:val="26"/>
          <w:szCs w:val="26"/>
          <w:lang w:eastAsia="en-US"/>
        </w:rPr>
        <w:t>zemesgrāmatas nodalījumā Nr. </w:t>
      </w:r>
      <w:r w:rsidR="006B42E4" w:rsidRPr="009D11CE">
        <w:rPr>
          <w:sz w:val="26"/>
          <w:szCs w:val="26"/>
          <w:lang w:eastAsia="en-US"/>
        </w:rPr>
        <w:t>100000453277</w:t>
      </w:r>
      <w:r w:rsidRPr="009D11CE">
        <w:rPr>
          <w:sz w:val="26"/>
          <w:szCs w:val="26"/>
          <w:lang w:eastAsia="en-US"/>
        </w:rPr>
        <w:t>, tehnisko inventarizācijas lietu, būves foto fiksācijas, un</w:t>
      </w:r>
      <w:r w:rsidRPr="000D7060">
        <w:rPr>
          <w:sz w:val="26"/>
          <w:szCs w:val="26"/>
          <w:lang w:eastAsia="en-US"/>
        </w:rPr>
        <w:t xml:space="preserve"> </w:t>
      </w:r>
      <w:r w:rsidRPr="000D7060">
        <w:rPr>
          <w:sz w:val="26"/>
          <w:szCs w:val="26"/>
          <w:shd w:val="clear" w:color="auto" w:fill="FFFFFF" w:themeFill="background1"/>
          <w:lang w:eastAsia="en-US"/>
        </w:rPr>
        <w:t>ņemot vērā būves īpašnieka izteikto vēlēšanos</w:t>
      </w:r>
      <w:r w:rsidRPr="000D7060">
        <w:rPr>
          <w:sz w:val="26"/>
          <w:szCs w:val="26"/>
          <w:lang w:eastAsia="en-US"/>
        </w:rPr>
        <w:t>, Jūrmalas dome atbalsta būves nojaukšanu.</w:t>
      </w:r>
    </w:p>
    <w:p w14:paraId="361598D2" w14:textId="2651602B" w:rsidR="00D6316E" w:rsidRDefault="00D6316E" w:rsidP="00863600">
      <w:pPr>
        <w:overflowPunct/>
        <w:autoSpaceDE/>
        <w:autoSpaceDN/>
        <w:adjustRightInd/>
        <w:ind w:firstLine="709"/>
        <w:jc w:val="both"/>
        <w:textAlignment w:val="auto"/>
        <w:rPr>
          <w:sz w:val="26"/>
          <w:szCs w:val="26"/>
          <w:lang w:eastAsia="en-US"/>
        </w:rPr>
      </w:pPr>
      <w:r w:rsidRPr="00D6316E">
        <w:rPr>
          <w:sz w:val="26"/>
          <w:szCs w:val="26"/>
          <w:lang w:eastAsia="en-US"/>
        </w:rPr>
        <w:t xml:space="preserve">Būve atrodas </w:t>
      </w:r>
      <w:r w:rsidR="00336F5D" w:rsidRPr="00336F5D">
        <w:rPr>
          <w:sz w:val="26"/>
          <w:szCs w:val="26"/>
          <w:lang w:eastAsia="en-US"/>
        </w:rPr>
        <w:t xml:space="preserve">vietējās nozīmes arhitektūras pieminekļa aizsardzības </w:t>
      </w:r>
      <w:r w:rsidRPr="00D6316E">
        <w:rPr>
          <w:sz w:val="26"/>
          <w:szCs w:val="26"/>
          <w:lang w:eastAsia="en-US"/>
        </w:rPr>
        <w:t>zonā. Nacionālā kultūras mantojuma pārvalde, ie</w:t>
      </w:r>
      <w:r w:rsidR="00CA4884">
        <w:rPr>
          <w:sz w:val="26"/>
          <w:szCs w:val="26"/>
          <w:lang w:eastAsia="en-US"/>
        </w:rPr>
        <w:t>vērojot Ministru kabineta 2004. gada 9. novembra noteikumos Nr. </w:t>
      </w:r>
      <w:r w:rsidRPr="00D6316E">
        <w:rPr>
          <w:sz w:val="26"/>
          <w:szCs w:val="26"/>
          <w:lang w:eastAsia="en-US"/>
        </w:rPr>
        <w:t>916 “Nacionālā kultūras mantojuma pārvaldes nolikums” tai noteikt</w:t>
      </w:r>
      <w:r w:rsidR="00CA4884">
        <w:rPr>
          <w:sz w:val="26"/>
          <w:szCs w:val="26"/>
          <w:lang w:eastAsia="en-US"/>
        </w:rPr>
        <w:t>o kompetenci, 2023. gada 27. </w:t>
      </w:r>
      <w:r w:rsidRPr="00D6316E">
        <w:rPr>
          <w:sz w:val="26"/>
          <w:szCs w:val="26"/>
          <w:lang w:eastAsia="en-US"/>
        </w:rPr>
        <w:t xml:space="preserve">janvāra elektroniskajā skaņojumā </w:t>
      </w:r>
      <w:r w:rsidRPr="009D11CE">
        <w:rPr>
          <w:sz w:val="26"/>
          <w:szCs w:val="26"/>
          <w:lang w:eastAsia="en-US"/>
        </w:rPr>
        <w:t>(reģistrēts Ce</w:t>
      </w:r>
      <w:r w:rsidR="00CA4884">
        <w:rPr>
          <w:sz w:val="26"/>
          <w:szCs w:val="26"/>
          <w:lang w:eastAsia="en-US"/>
        </w:rPr>
        <w:t>ntra lietvedības sistēmā ar Nr. </w:t>
      </w:r>
      <w:r w:rsidRPr="009D11CE">
        <w:rPr>
          <w:sz w:val="26"/>
          <w:szCs w:val="26"/>
          <w:lang w:eastAsia="en-US"/>
        </w:rPr>
        <w:t>1-8/23-16) norādījusi, ka piekrīt būves nojaukšanai.</w:t>
      </w:r>
    </w:p>
    <w:p w14:paraId="5E7A1227" w14:textId="4D54D175" w:rsidR="00863600" w:rsidRDefault="00863600" w:rsidP="00863600">
      <w:pPr>
        <w:overflowPunct/>
        <w:autoSpaceDE/>
        <w:autoSpaceDN/>
        <w:adjustRightInd/>
        <w:ind w:firstLine="709"/>
        <w:jc w:val="both"/>
        <w:textAlignment w:val="auto"/>
        <w:rPr>
          <w:sz w:val="26"/>
          <w:szCs w:val="26"/>
          <w:lang w:eastAsia="en-US"/>
        </w:rPr>
      </w:pPr>
      <w:r w:rsidRPr="009708CF">
        <w:rPr>
          <w:sz w:val="26"/>
          <w:szCs w:val="26"/>
          <w:lang w:eastAsia="en-US"/>
        </w:rPr>
        <w:t>Pamatojoties uz Būvniecības</w:t>
      </w:r>
      <w:r w:rsidRPr="009475FA">
        <w:rPr>
          <w:sz w:val="26"/>
          <w:szCs w:val="26"/>
          <w:lang w:eastAsia="en-US"/>
        </w:rPr>
        <w:t xml:space="preserve"> likuma 7.</w:t>
      </w:r>
      <w:r>
        <w:rPr>
          <w:sz w:val="26"/>
          <w:szCs w:val="26"/>
          <w:lang w:eastAsia="en-US"/>
        </w:rPr>
        <w:t> </w:t>
      </w:r>
      <w:r w:rsidRPr="009475FA">
        <w:rPr>
          <w:sz w:val="26"/>
          <w:szCs w:val="26"/>
          <w:lang w:eastAsia="en-US"/>
        </w:rPr>
        <w:t>panta pirmās daļas 2.</w:t>
      </w:r>
      <w:r>
        <w:rPr>
          <w:sz w:val="26"/>
          <w:szCs w:val="26"/>
          <w:lang w:eastAsia="en-US"/>
        </w:rPr>
        <w:t> </w:t>
      </w:r>
      <w:r w:rsidRPr="009475FA">
        <w:rPr>
          <w:sz w:val="26"/>
          <w:szCs w:val="26"/>
          <w:lang w:eastAsia="en-US"/>
        </w:rPr>
        <w:t xml:space="preserve">punktu un Jūrmalas Ēku un būvju tehniskā stāvokļa novērtēšanas komisijas </w:t>
      </w:r>
      <w:r w:rsidRPr="00B33A34">
        <w:rPr>
          <w:sz w:val="26"/>
          <w:szCs w:val="26"/>
          <w:lang w:eastAsia="en-US"/>
        </w:rPr>
        <w:t>202</w:t>
      </w:r>
      <w:r w:rsidR="005C7E81">
        <w:rPr>
          <w:sz w:val="26"/>
          <w:szCs w:val="26"/>
          <w:lang w:eastAsia="en-US"/>
        </w:rPr>
        <w:t>2</w:t>
      </w:r>
      <w:r w:rsidRPr="00B33A34">
        <w:rPr>
          <w:sz w:val="26"/>
          <w:szCs w:val="26"/>
          <w:lang w:eastAsia="en-US"/>
        </w:rPr>
        <w:t xml:space="preserve">. gada </w:t>
      </w:r>
      <w:r w:rsidR="005C7E81">
        <w:rPr>
          <w:sz w:val="26"/>
          <w:szCs w:val="26"/>
          <w:lang w:eastAsia="en-US"/>
        </w:rPr>
        <w:t>6</w:t>
      </w:r>
      <w:r w:rsidRPr="00B33A34">
        <w:rPr>
          <w:sz w:val="26"/>
          <w:szCs w:val="26"/>
          <w:lang w:eastAsia="en-US"/>
        </w:rPr>
        <w:t>. </w:t>
      </w:r>
      <w:r w:rsidR="005C7E81">
        <w:rPr>
          <w:sz w:val="26"/>
          <w:szCs w:val="26"/>
          <w:lang w:eastAsia="en-US"/>
        </w:rPr>
        <w:t>decembra</w:t>
      </w:r>
      <w:r w:rsidRPr="00B33A34">
        <w:rPr>
          <w:sz w:val="26"/>
          <w:szCs w:val="26"/>
          <w:lang w:eastAsia="en-US"/>
        </w:rPr>
        <w:t xml:space="preserve"> atzinumu (protokols Nr.</w:t>
      </w:r>
      <w:r>
        <w:rPr>
          <w:sz w:val="26"/>
          <w:szCs w:val="26"/>
          <w:lang w:eastAsia="en-US"/>
        </w:rPr>
        <w:t> 14–20/</w:t>
      </w:r>
      <w:r w:rsidR="005C7E81">
        <w:rPr>
          <w:sz w:val="26"/>
          <w:szCs w:val="26"/>
          <w:lang w:eastAsia="en-US"/>
        </w:rPr>
        <w:t>11</w:t>
      </w:r>
      <w:r w:rsidRPr="00B33A34">
        <w:rPr>
          <w:sz w:val="26"/>
          <w:szCs w:val="26"/>
          <w:lang w:eastAsia="en-US"/>
        </w:rPr>
        <w:t>), Jūrmalas domes Transporta un mājokļu jautājumu komitejas</w:t>
      </w:r>
      <w:r w:rsidRPr="009475FA">
        <w:rPr>
          <w:sz w:val="26"/>
          <w:szCs w:val="26"/>
          <w:lang w:eastAsia="en-US"/>
        </w:rPr>
        <w:t xml:space="preserve"> </w:t>
      </w:r>
      <w:r w:rsidRPr="001710AF">
        <w:rPr>
          <w:sz w:val="26"/>
          <w:szCs w:val="26"/>
          <w:lang w:eastAsia="en-US"/>
        </w:rPr>
        <w:t>202</w:t>
      </w:r>
      <w:r w:rsidR="003B6668">
        <w:rPr>
          <w:sz w:val="26"/>
          <w:szCs w:val="26"/>
          <w:lang w:eastAsia="en-US"/>
        </w:rPr>
        <w:t>3</w:t>
      </w:r>
      <w:r w:rsidRPr="001710AF">
        <w:rPr>
          <w:sz w:val="26"/>
          <w:szCs w:val="26"/>
          <w:lang w:eastAsia="en-US"/>
        </w:rPr>
        <w:t>.</w:t>
      </w:r>
      <w:r>
        <w:rPr>
          <w:sz w:val="26"/>
          <w:szCs w:val="26"/>
          <w:lang w:eastAsia="en-US"/>
        </w:rPr>
        <w:t> </w:t>
      </w:r>
      <w:r w:rsidR="008C4D67">
        <w:rPr>
          <w:sz w:val="26"/>
          <w:szCs w:val="26"/>
          <w:lang w:eastAsia="en-US"/>
        </w:rPr>
        <w:t xml:space="preserve">gada </w:t>
      </w:r>
      <w:r w:rsidR="00051E18">
        <w:rPr>
          <w:sz w:val="26"/>
          <w:szCs w:val="26"/>
          <w:lang w:eastAsia="en-US"/>
        </w:rPr>
        <w:t>7</w:t>
      </w:r>
      <w:r w:rsidRPr="004E1A58">
        <w:rPr>
          <w:sz w:val="26"/>
          <w:szCs w:val="26"/>
          <w:lang w:eastAsia="en-US"/>
        </w:rPr>
        <w:t>. </w:t>
      </w:r>
      <w:r w:rsidR="003B6668">
        <w:rPr>
          <w:sz w:val="26"/>
          <w:szCs w:val="26"/>
          <w:lang w:eastAsia="en-US"/>
        </w:rPr>
        <w:t>februāra</w:t>
      </w:r>
      <w:r w:rsidRPr="008276D7">
        <w:rPr>
          <w:sz w:val="26"/>
          <w:szCs w:val="26"/>
          <w:lang w:eastAsia="en-US"/>
        </w:rPr>
        <w:t xml:space="preserve"> atzinumu (protokols Nr.___), Jūrmalas dome </w:t>
      </w:r>
      <w:r w:rsidRPr="008276D7">
        <w:rPr>
          <w:b/>
          <w:sz w:val="26"/>
          <w:szCs w:val="26"/>
          <w:lang w:eastAsia="en-US"/>
        </w:rPr>
        <w:t>nolemj</w:t>
      </w:r>
      <w:r w:rsidRPr="008276D7">
        <w:rPr>
          <w:sz w:val="26"/>
          <w:szCs w:val="26"/>
          <w:lang w:eastAsia="en-US"/>
        </w:rPr>
        <w:t>:</w:t>
      </w:r>
    </w:p>
    <w:p w14:paraId="0C174500" w14:textId="77777777" w:rsidR="00863600" w:rsidRPr="008276D7" w:rsidRDefault="00863600" w:rsidP="00863600">
      <w:pPr>
        <w:overflowPunct/>
        <w:autoSpaceDE/>
        <w:autoSpaceDN/>
        <w:adjustRightInd/>
        <w:jc w:val="both"/>
        <w:textAlignment w:val="auto"/>
        <w:rPr>
          <w:sz w:val="26"/>
          <w:szCs w:val="26"/>
          <w:lang w:eastAsia="en-US"/>
        </w:rPr>
      </w:pPr>
    </w:p>
    <w:p w14:paraId="73BEDAE0" w14:textId="022100E1" w:rsidR="00863600" w:rsidRPr="008276D7" w:rsidRDefault="00863600" w:rsidP="00863600">
      <w:pPr>
        <w:numPr>
          <w:ilvl w:val="0"/>
          <w:numId w:val="23"/>
        </w:numPr>
        <w:ind w:left="425" w:hanging="425"/>
        <w:contextualSpacing/>
        <w:jc w:val="both"/>
        <w:rPr>
          <w:kern w:val="24"/>
          <w:sz w:val="26"/>
          <w:szCs w:val="26"/>
          <w:lang w:eastAsia="en-US"/>
        </w:rPr>
      </w:pPr>
      <w:r w:rsidRPr="008276D7">
        <w:rPr>
          <w:kern w:val="24"/>
          <w:sz w:val="26"/>
          <w:szCs w:val="26"/>
          <w:lang w:eastAsia="en-US"/>
        </w:rPr>
        <w:t xml:space="preserve">Neiebilst </w:t>
      </w:r>
      <w:r w:rsidRPr="0021161E">
        <w:rPr>
          <w:kern w:val="24"/>
          <w:sz w:val="26"/>
          <w:szCs w:val="26"/>
          <w:lang w:eastAsia="en-US"/>
        </w:rPr>
        <w:t xml:space="preserve">būves </w:t>
      </w:r>
      <w:r w:rsidRPr="00051E18">
        <w:rPr>
          <w:kern w:val="24"/>
          <w:sz w:val="26"/>
          <w:szCs w:val="26"/>
          <w:lang w:eastAsia="en-US"/>
        </w:rPr>
        <w:t>nojaukšanai</w:t>
      </w:r>
      <w:r w:rsidR="003C1C6F">
        <w:rPr>
          <w:kern w:val="24"/>
          <w:sz w:val="26"/>
          <w:szCs w:val="26"/>
          <w:lang w:eastAsia="en-US"/>
        </w:rPr>
        <w:t>.</w:t>
      </w:r>
    </w:p>
    <w:p w14:paraId="7BDFC752" w14:textId="77777777" w:rsidR="00863600" w:rsidRPr="0048456B" w:rsidRDefault="00863600" w:rsidP="00863600">
      <w:pPr>
        <w:numPr>
          <w:ilvl w:val="0"/>
          <w:numId w:val="23"/>
        </w:numPr>
        <w:ind w:left="425" w:hanging="425"/>
        <w:jc w:val="both"/>
        <w:rPr>
          <w:kern w:val="24"/>
          <w:sz w:val="26"/>
          <w:szCs w:val="26"/>
          <w:lang w:eastAsia="en-US"/>
        </w:rPr>
      </w:pPr>
      <w:r w:rsidRPr="0048456B">
        <w:rPr>
          <w:kern w:val="24"/>
          <w:sz w:val="26"/>
          <w:szCs w:val="26"/>
          <w:lang w:eastAsia="en-US"/>
        </w:rPr>
        <w:t>Jūrmalas valstspilsētas administrācijas Pilsētplānošanas pārvaldes Būvinspekcijai kontrolēt, lai būves nojaukšana atbilstu Ministru kabineta 2014. gada 19. augusta noteikumos Nr. 500 ,,Vispārīgie būvnoteikumi”, Ministru kabineta 2014. gada 2. septembra noteikumos Nr. 529 ,,Ēku būvnoteikumi” noteiktajai kārtībai.</w:t>
      </w:r>
    </w:p>
    <w:p w14:paraId="7EEE625C" w14:textId="6D473D0B" w:rsidR="00863600" w:rsidRDefault="00863600" w:rsidP="000D6223">
      <w:pPr>
        <w:pStyle w:val="ListParagraph"/>
        <w:spacing w:after="0" w:line="240" w:lineRule="auto"/>
        <w:ind w:left="0" w:right="-1"/>
        <w:jc w:val="both"/>
        <w:rPr>
          <w:rFonts w:ascii="Times New Roman" w:hAnsi="Times New Roman"/>
          <w:sz w:val="26"/>
          <w:szCs w:val="26"/>
          <w:lang w:val="lv-LV"/>
        </w:rPr>
      </w:pPr>
    </w:p>
    <w:tbl>
      <w:tblPr>
        <w:tblW w:w="5000" w:type="pct"/>
        <w:tblLook w:val="04A0" w:firstRow="1" w:lastRow="0" w:firstColumn="1" w:lastColumn="0" w:noHBand="0" w:noVBand="1"/>
      </w:tblPr>
      <w:tblGrid>
        <w:gridCol w:w="3703"/>
        <w:gridCol w:w="2958"/>
        <w:gridCol w:w="2694"/>
      </w:tblGrid>
      <w:tr w:rsidR="000D6223" w14:paraId="6EDAC983" w14:textId="77777777" w:rsidTr="003875F3">
        <w:trPr>
          <w:trHeight w:val="131"/>
        </w:trPr>
        <w:tc>
          <w:tcPr>
            <w:tcW w:w="1979" w:type="pct"/>
            <w:hideMark/>
          </w:tcPr>
          <w:p w14:paraId="751C64E2" w14:textId="1173B6AE" w:rsidR="000D6223" w:rsidRDefault="000D6223" w:rsidP="003875F3">
            <w:pPr>
              <w:ind w:left="-105"/>
              <w:rPr>
                <w:sz w:val="26"/>
                <w:szCs w:val="26"/>
              </w:rPr>
            </w:pPr>
            <w:r>
              <w:rPr>
                <w:sz w:val="26"/>
                <w:szCs w:val="26"/>
              </w:rPr>
              <w:t>Priekšsēdētāj</w:t>
            </w:r>
            <w:r w:rsidR="00997808">
              <w:rPr>
                <w:sz w:val="26"/>
                <w:szCs w:val="26"/>
              </w:rPr>
              <w:t>a</w:t>
            </w:r>
          </w:p>
        </w:tc>
        <w:tc>
          <w:tcPr>
            <w:tcW w:w="1581" w:type="pct"/>
            <w:hideMark/>
          </w:tcPr>
          <w:p w14:paraId="5D5715C1" w14:textId="2AA3BAC6" w:rsidR="000D6223" w:rsidRDefault="000D6223" w:rsidP="003875F3">
            <w:pPr>
              <w:rPr>
                <w:sz w:val="26"/>
                <w:szCs w:val="26"/>
              </w:rPr>
            </w:pPr>
          </w:p>
        </w:tc>
        <w:tc>
          <w:tcPr>
            <w:tcW w:w="1440" w:type="pct"/>
            <w:hideMark/>
          </w:tcPr>
          <w:p w14:paraId="70EA7D6E" w14:textId="5E066C9A" w:rsidR="000D6223" w:rsidRDefault="00997808" w:rsidP="003875F3">
            <w:pPr>
              <w:ind w:right="-116"/>
              <w:jc w:val="right"/>
              <w:rPr>
                <w:sz w:val="26"/>
                <w:szCs w:val="26"/>
              </w:rPr>
            </w:pPr>
            <w:r>
              <w:rPr>
                <w:sz w:val="26"/>
                <w:szCs w:val="26"/>
              </w:rPr>
              <w:t>R. Sproģe</w:t>
            </w:r>
          </w:p>
        </w:tc>
      </w:tr>
    </w:tbl>
    <w:p w14:paraId="7E2692AE" w14:textId="6A78EF64" w:rsidR="009F3A5C" w:rsidRPr="00E403F9" w:rsidRDefault="009F3A5C" w:rsidP="008029D5">
      <w:pPr>
        <w:rPr>
          <w:rFonts w:eastAsia="Calibri"/>
          <w:sz w:val="20"/>
          <w:lang w:eastAsia="en-US"/>
        </w:rPr>
      </w:pPr>
      <w:bookmarkStart w:id="0" w:name="_GoBack"/>
      <w:bookmarkEnd w:id="0"/>
    </w:p>
    <w:sectPr w:rsidR="009F3A5C" w:rsidRPr="00E403F9"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AC06" w16cex:dateUtc="2023-01-31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96103" w16cid:durableId="2783AC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E10A6C"/>
    <w:multiLevelType w:val="hybridMultilevel"/>
    <w:tmpl w:val="6E66A56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7"/>
  </w:num>
  <w:num w:numId="5">
    <w:abstractNumId w:val="15"/>
  </w:num>
  <w:num w:numId="6">
    <w:abstractNumId w:val="9"/>
  </w:num>
  <w:num w:numId="7">
    <w:abstractNumId w:val="4"/>
  </w:num>
  <w:num w:numId="8">
    <w:abstractNumId w:val="14"/>
  </w:num>
  <w:num w:numId="9">
    <w:abstractNumId w:val="21"/>
  </w:num>
  <w:num w:numId="10">
    <w:abstractNumId w:val="10"/>
  </w:num>
  <w:num w:numId="11">
    <w:abstractNumId w:val="11"/>
  </w:num>
  <w:num w:numId="12">
    <w:abstractNumId w:val="13"/>
  </w:num>
  <w:num w:numId="13">
    <w:abstractNumId w:val="3"/>
  </w:num>
  <w:num w:numId="14">
    <w:abstractNumId w:val="2"/>
  </w:num>
  <w:num w:numId="15">
    <w:abstractNumId w:val="5"/>
  </w:num>
  <w:num w:numId="16">
    <w:abstractNumId w:val="18"/>
  </w:num>
  <w:num w:numId="17">
    <w:abstractNumId w:val="22"/>
  </w:num>
  <w:num w:numId="18">
    <w:abstractNumId w:val="0"/>
  </w:num>
  <w:num w:numId="19">
    <w:abstractNumId w:val="6"/>
  </w:num>
  <w:num w:numId="20">
    <w:abstractNumId w:val="19"/>
  </w:num>
  <w:num w:numId="21">
    <w:abstractNumId w:val="20"/>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51E18"/>
    <w:rsid w:val="00066136"/>
    <w:rsid w:val="00074FDB"/>
    <w:rsid w:val="00076EF2"/>
    <w:rsid w:val="000B0EE2"/>
    <w:rsid w:val="000B343A"/>
    <w:rsid w:val="000B6867"/>
    <w:rsid w:val="000B68F1"/>
    <w:rsid w:val="000B790E"/>
    <w:rsid w:val="000D6223"/>
    <w:rsid w:val="000D6828"/>
    <w:rsid w:val="000D7E42"/>
    <w:rsid w:val="000E4D85"/>
    <w:rsid w:val="000F0219"/>
    <w:rsid w:val="00113417"/>
    <w:rsid w:val="00114017"/>
    <w:rsid w:val="00114DAA"/>
    <w:rsid w:val="0012440F"/>
    <w:rsid w:val="00131B46"/>
    <w:rsid w:val="001352B7"/>
    <w:rsid w:val="00135C57"/>
    <w:rsid w:val="0014066C"/>
    <w:rsid w:val="001565E2"/>
    <w:rsid w:val="00162591"/>
    <w:rsid w:val="001A1F78"/>
    <w:rsid w:val="001A7A80"/>
    <w:rsid w:val="001C6A0A"/>
    <w:rsid w:val="001D1714"/>
    <w:rsid w:val="002005BB"/>
    <w:rsid w:val="0021161E"/>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36F5D"/>
    <w:rsid w:val="00356BF3"/>
    <w:rsid w:val="00361EC0"/>
    <w:rsid w:val="00375602"/>
    <w:rsid w:val="003772DC"/>
    <w:rsid w:val="00387E75"/>
    <w:rsid w:val="00396857"/>
    <w:rsid w:val="003A1E59"/>
    <w:rsid w:val="003A2542"/>
    <w:rsid w:val="003B6167"/>
    <w:rsid w:val="003B6668"/>
    <w:rsid w:val="003C1C6F"/>
    <w:rsid w:val="003D22DC"/>
    <w:rsid w:val="003F16EB"/>
    <w:rsid w:val="00404476"/>
    <w:rsid w:val="004179E4"/>
    <w:rsid w:val="00423346"/>
    <w:rsid w:val="00426B63"/>
    <w:rsid w:val="00426BB7"/>
    <w:rsid w:val="00431451"/>
    <w:rsid w:val="00441766"/>
    <w:rsid w:val="00447E05"/>
    <w:rsid w:val="0049298C"/>
    <w:rsid w:val="00494C6B"/>
    <w:rsid w:val="004958CA"/>
    <w:rsid w:val="0049785B"/>
    <w:rsid w:val="004A016B"/>
    <w:rsid w:val="004A7A70"/>
    <w:rsid w:val="004B645F"/>
    <w:rsid w:val="004D3FDD"/>
    <w:rsid w:val="004D5FD2"/>
    <w:rsid w:val="005036B9"/>
    <w:rsid w:val="00526599"/>
    <w:rsid w:val="0052790F"/>
    <w:rsid w:val="00542A3E"/>
    <w:rsid w:val="0054385D"/>
    <w:rsid w:val="00564F65"/>
    <w:rsid w:val="00571606"/>
    <w:rsid w:val="00584D2B"/>
    <w:rsid w:val="00590C66"/>
    <w:rsid w:val="00595325"/>
    <w:rsid w:val="00597774"/>
    <w:rsid w:val="005A649C"/>
    <w:rsid w:val="005B4E0A"/>
    <w:rsid w:val="005C3658"/>
    <w:rsid w:val="005C49EF"/>
    <w:rsid w:val="005C588D"/>
    <w:rsid w:val="005C7E81"/>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42E4"/>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77113"/>
    <w:rsid w:val="007808F1"/>
    <w:rsid w:val="007809B6"/>
    <w:rsid w:val="007809C7"/>
    <w:rsid w:val="00782D98"/>
    <w:rsid w:val="007A2866"/>
    <w:rsid w:val="007B1DF5"/>
    <w:rsid w:val="007B588E"/>
    <w:rsid w:val="007C6AAE"/>
    <w:rsid w:val="007C6E78"/>
    <w:rsid w:val="007D0616"/>
    <w:rsid w:val="007D1775"/>
    <w:rsid w:val="007D7467"/>
    <w:rsid w:val="007E156A"/>
    <w:rsid w:val="008029D5"/>
    <w:rsid w:val="00811194"/>
    <w:rsid w:val="008160F6"/>
    <w:rsid w:val="008242AB"/>
    <w:rsid w:val="00834EE6"/>
    <w:rsid w:val="0084138C"/>
    <w:rsid w:val="0085039B"/>
    <w:rsid w:val="008545CB"/>
    <w:rsid w:val="00863600"/>
    <w:rsid w:val="00864736"/>
    <w:rsid w:val="00872A6D"/>
    <w:rsid w:val="00873F09"/>
    <w:rsid w:val="008749D9"/>
    <w:rsid w:val="00894D66"/>
    <w:rsid w:val="008A6128"/>
    <w:rsid w:val="008C4D67"/>
    <w:rsid w:val="008C6699"/>
    <w:rsid w:val="008E4477"/>
    <w:rsid w:val="008F4FD3"/>
    <w:rsid w:val="008F67FF"/>
    <w:rsid w:val="009113DC"/>
    <w:rsid w:val="009130B3"/>
    <w:rsid w:val="00914E67"/>
    <w:rsid w:val="009264AD"/>
    <w:rsid w:val="00931FA3"/>
    <w:rsid w:val="0093590D"/>
    <w:rsid w:val="00952F49"/>
    <w:rsid w:val="00954CF1"/>
    <w:rsid w:val="0098483E"/>
    <w:rsid w:val="009962F2"/>
    <w:rsid w:val="00997808"/>
    <w:rsid w:val="009A1541"/>
    <w:rsid w:val="009B5DCD"/>
    <w:rsid w:val="009D11CE"/>
    <w:rsid w:val="009D5F38"/>
    <w:rsid w:val="009E445B"/>
    <w:rsid w:val="009F2F5D"/>
    <w:rsid w:val="009F3A5C"/>
    <w:rsid w:val="00A13027"/>
    <w:rsid w:val="00A238A2"/>
    <w:rsid w:val="00A23BE9"/>
    <w:rsid w:val="00A26EAE"/>
    <w:rsid w:val="00A36187"/>
    <w:rsid w:val="00A36A8B"/>
    <w:rsid w:val="00A72CB0"/>
    <w:rsid w:val="00A80BA9"/>
    <w:rsid w:val="00A847B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4884"/>
    <w:rsid w:val="00CA719D"/>
    <w:rsid w:val="00CB13B6"/>
    <w:rsid w:val="00CB5484"/>
    <w:rsid w:val="00CD00B3"/>
    <w:rsid w:val="00CD0182"/>
    <w:rsid w:val="00CD58BC"/>
    <w:rsid w:val="00CF0715"/>
    <w:rsid w:val="00D024B4"/>
    <w:rsid w:val="00D3768D"/>
    <w:rsid w:val="00D40E6D"/>
    <w:rsid w:val="00D43D6A"/>
    <w:rsid w:val="00D52B3A"/>
    <w:rsid w:val="00D54AE1"/>
    <w:rsid w:val="00D6316E"/>
    <w:rsid w:val="00D838A8"/>
    <w:rsid w:val="00DA4C2B"/>
    <w:rsid w:val="00DA6118"/>
    <w:rsid w:val="00DB07DB"/>
    <w:rsid w:val="00DB1CE1"/>
    <w:rsid w:val="00DB321D"/>
    <w:rsid w:val="00DC5091"/>
    <w:rsid w:val="00DE10C3"/>
    <w:rsid w:val="00DE34DE"/>
    <w:rsid w:val="00DF1B75"/>
    <w:rsid w:val="00E05D96"/>
    <w:rsid w:val="00E17475"/>
    <w:rsid w:val="00E26F01"/>
    <w:rsid w:val="00E36D67"/>
    <w:rsid w:val="00E403F9"/>
    <w:rsid w:val="00E41D5E"/>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E82"/>
    <w:rsid w:val="00EF48E0"/>
    <w:rsid w:val="00EF7552"/>
    <w:rsid w:val="00EF7EF4"/>
    <w:rsid w:val="00F105B0"/>
    <w:rsid w:val="00F13AE7"/>
    <w:rsid w:val="00F2763A"/>
    <w:rsid w:val="00F34A41"/>
    <w:rsid w:val="00F35494"/>
    <w:rsid w:val="00F3643E"/>
    <w:rsid w:val="00F404DB"/>
    <w:rsid w:val="00F41482"/>
    <w:rsid w:val="00F418D8"/>
    <w:rsid w:val="00F45BDE"/>
    <w:rsid w:val="00F517B6"/>
    <w:rsid w:val="00F644EA"/>
    <w:rsid w:val="00F64A14"/>
    <w:rsid w:val="00F6616B"/>
    <w:rsid w:val="00F66636"/>
    <w:rsid w:val="00F772CB"/>
    <w:rsid w:val="00F902AD"/>
    <w:rsid w:val="00F90DC1"/>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basedOn w:val="DefaultParagraphFont"/>
    <w:semiHidden/>
    <w:unhideWhenUsed/>
    <w:rsid w:val="007B1DF5"/>
    <w:rPr>
      <w:sz w:val="16"/>
      <w:szCs w:val="16"/>
    </w:rPr>
  </w:style>
  <w:style w:type="paragraph" w:styleId="CommentText">
    <w:name w:val="annotation text"/>
    <w:basedOn w:val="Normal"/>
    <w:link w:val="CommentTextChar"/>
    <w:unhideWhenUsed/>
    <w:rsid w:val="007B1DF5"/>
    <w:rPr>
      <w:sz w:val="20"/>
    </w:rPr>
  </w:style>
  <w:style w:type="character" w:customStyle="1" w:styleId="CommentTextChar">
    <w:name w:val="Comment Text Char"/>
    <w:basedOn w:val="DefaultParagraphFont"/>
    <w:link w:val="CommentText"/>
    <w:rsid w:val="007B1DF5"/>
  </w:style>
  <w:style w:type="paragraph" w:styleId="CommentSubject">
    <w:name w:val="annotation subject"/>
    <w:basedOn w:val="CommentText"/>
    <w:next w:val="CommentText"/>
    <w:link w:val="CommentSubjectChar"/>
    <w:semiHidden/>
    <w:unhideWhenUsed/>
    <w:rsid w:val="007B1DF5"/>
    <w:rPr>
      <w:b/>
      <w:bCs/>
    </w:rPr>
  </w:style>
  <w:style w:type="character" w:customStyle="1" w:styleId="CommentSubjectChar">
    <w:name w:val="Comment Subject Char"/>
    <w:basedOn w:val="CommentTextChar"/>
    <w:link w:val="CommentSubject"/>
    <w:semiHidden/>
    <w:rsid w:val="007B1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2023-02-08T09:33:00Z</dcterms:created>
  <dcterms:modified xsi:type="dcterms:W3CDTF">2023-02-20T09:57:00Z</dcterms:modified>
</cp:coreProperties>
</file>